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52" w:rsidRDefault="00A80B6C" w:rsidP="00A80B6C">
      <w:pPr>
        <w:tabs>
          <w:tab w:val="left" w:pos="1134"/>
          <w:tab w:val="left" w:pos="1560"/>
          <w:tab w:val="left" w:pos="1701"/>
          <w:tab w:val="left" w:pos="1843"/>
        </w:tabs>
        <w:ind w:left="6096" w:right="-2"/>
        <w:contextualSpacing/>
        <w:rPr>
          <w:rFonts w:ascii="Times New Roman" w:hAnsi="Times New Roman" w:cs="Times New Roman"/>
          <w:i/>
          <w:sz w:val="24"/>
          <w:szCs w:val="24"/>
        </w:rPr>
      </w:pPr>
      <w:r w:rsidRPr="00A80B6C">
        <w:rPr>
          <w:rFonts w:ascii="Times New Roman" w:hAnsi="Times New Roman" w:cs="Times New Roman"/>
          <w:i/>
          <w:sz w:val="24"/>
          <w:szCs w:val="24"/>
        </w:rPr>
        <w:t xml:space="preserve">Приложение </w:t>
      </w:r>
    </w:p>
    <w:p w:rsidR="00FA6EC8" w:rsidRDefault="00A80B6C" w:rsidP="005C2F0F">
      <w:pPr>
        <w:tabs>
          <w:tab w:val="left" w:pos="1134"/>
          <w:tab w:val="left" w:pos="1560"/>
          <w:tab w:val="left" w:pos="1701"/>
          <w:tab w:val="left" w:pos="1843"/>
        </w:tabs>
        <w:ind w:left="6096" w:right="-2"/>
        <w:contextualSpacing/>
        <w:rPr>
          <w:rFonts w:ascii="Times New Roman" w:hAnsi="Times New Roman" w:cs="Times New Roman"/>
          <w:i/>
          <w:sz w:val="24"/>
          <w:szCs w:val="24"/>
        </w:rPr>
      </w:pPr>
      <w:r w:rsidRPr="00A80B6C">
        <w:rPr>
          <w:rFonts w:ascii="Times New Roman" w:hAnsi="Times New Roman" w:cs="Times New Roman"/>
          <w:i/>
          <w:sz w:val="24"/>
          <w:szCs w:val="24"/>
        </w:rPr>
        <w:t>к пр</w:t>
      </w:r>
      <w:r w:rsidR="005C2F0F">
        <w:rPr>
          <w:rFonts w:ascii="Times New Roman" w:hAnsi="Times New Roman" w:cs="Times New Roman"/>
          <w:i/>
          <w:sz w:val="24"/>
          <w:szCs w:val="24"/>
        </w:rPr>
        <w:t>иказу  №</w:t>
      </w:r>
      <w:r w:rsidR="00A77CCF">
        <w:rPr>
          <w:rFonts w:ascii="Times New Roman" w:hAnsi="Times New Roman" w:cs="Times New Roman"/>
          <w:i/>
          <w:sz w:val="24"/>
          <w:szCs w:val="24"/>
        </w:rPr>
        <w:t xml:space="preserve">52-п </w:t>
      </w:r>
      <w:r w:rsidR="005C2F0F">
        <w:rPr>
          <w:rFonts w:ascii="Times New Roman" w:hAnsi="Times New Roman" w:cs="Times New Roman"/>
          <w:i/>
          <w:sz w:val="24"/>
          <w:szCs w:val="24"/>
        </w:rPr>
        <w:t xml:space="preserve"> </w:t>
      </w:r>
    </w:p>
    <w:p w:rsidR="000307F2" w:rsidRPr="005C2F0F" w:rsidRDefault="005C2F0F" w:rsidP="005C2F0F">
      <w:pPr>
        <w:tabs>
          <w:tab w:val="left" w:pos="1134"/>
          <w:tab w:val="left" w:pos="1560"/>
          <w:tab w:val="left" w:pos="1701"/>
          <w:tab w:val="left" w:pos="1843"/>
        </w:tabs>
        <w:ind w:left="6096" w:right="-2"/>
        <w:contextualSpacing/>
        <w:rPr>
          <w:rFonts w:ascii="Times New Roman" w:hAnsi="Times New Roman" w:cs="Times New Roman"/>
          <w:i/>
          <w:sz w:val="24"/>
          <w:szCs w:val="24"/>
        </w:rPr>
      </w:pPr>
      <w:r>
        <w:rPr>
          <w:rFonts w:ascii="Times New Roman" w:hAnsi="Times New Roman" w:cs="Times New Roman"/>
          <w:i/>
          <w:sz w:val="24"/>
          <w:szCs w:val="24"/>
        </w:rPr>
        <w:t>от «</w:t>
      </w:r>
      <w:r w:rsidR="00A77CCF">
        <w:rPr>
          <w:rFonts w:ascii="Times New Roman" w:hAnsi="Times New Roman" w:cs="Times New Roman"/>
          <w:i/>
          <w:sz w:val="24"/>
          <w:szCs w:val="24"/>
        </w:rPr>
        <w:t>11</w:t>
      </w:r>
      <w:r>
        <w:rPr>
          <w:rFonts w:ascii="Times New Roman" w:hAnsi="Times New Roman" w:cs="Times New Roman"/>
          <w:i/>
          <w:sz w:val="24"/>
          <w:szCs w:val="24"/>
        </w:rPr>
        <w:t>»</w:t>
      </w:r>
      <w:r w:rsidR="00A77CCF">
        <w:rPr>
          <w:rFonts w:ascii="Times New Roman" w:hAnsi="Times New Roman" w:cs="Times New Roman"/>
          <w:i/>
          <w:sz w:val="24"/>
          <w:szCs w:val="24"/>
        </w:rPr>
        <w:t xml:space="preserve"> мая </w:t>
      </w:r>
      <w:r>
        <w:rPr>
          <w:rFonts w:ascii="Times New Roman" w:hAnsi="Times New Roman" w:cs="Times New Roman"/>
          <w:i/>
          <w:sz w:val="24"/>
          <w:szCs w:val="24"/>
        </w:rPr>
        <w:t>2023</w:t>
      </w:r>
      <w:r w:rsidR="00A80B6C" w:rsidRPr="00A80B6C">
        <w:rPr>
          <w:rFonts w:ascii="Times New Roman" w:hAnsi="Times New Roman" w:cs="Times New Roman"/>
          <w:i/>
          <w:sz w:val="24"/>
          <w:szCs w:val="24"/>
        </w:rPr>
        <w:t xml:space="preserve"> года</w:t>
      </w: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0307F2" w:rsidRDefault="000307F2" w:rsidP="000307F2">
      <w:pPr>
        <w:spacing w:after="0" w:line="240" w:lineRule="auto"/>
        <w:jc w:val="center"/>
        <w:rPr>
          <w:rFonts w:ascii="Times New Roman" w:eastAsia="Times New Roman" w:hAnsi="Times New Roman" w:cs="Times New Roman"/>
          <w:b/>
          <w:sz w:val="32"/>
          <w:szCs w:val="32"/>
          <w:lang w:val="kk-KZ"/>
        </w:rPr>
      </w:pPr>
    </w:p>
    <w:p w:rsidR="002E5577" w:rsidRDefault="002E5577" w:rsidP="000307F2">
      <w:pPr>
        <w:spacing w:after="0" w:line="240" w:lineRule="auto"/>
        <w:jc w:val="center"/>
        <w:rPr>
          <w:rFonts w:ascii="Times New Roman" w:eastAsia="Times New Roman" w:hAnsi="Times New Roman" w:cs="Times New Roman"/>
          <w:b/>
          <w:sz w:val="32"/>
          <w:szCs w:val="32"/>
          <w:lang w:val="kk-KZ"/>
        </w:rPr>
      </w:pPr>
    </w:p>
    <w:p w:rsidR="002E5577" w:rsidRDefault="002E5577" w:rsidP="000307F2">
      <w:pPr>
        <w:spacing w:after="0" w:line="240" w:lineRule="auto"/>
        <w:jc w:val="center"/>
        <w:rPr>
          <w:rFonts w:ascii="Times New Roman" w:eastAsia="Times New Roman" w:hAnsi="Times New Roman" w:cs="Times New Roman"/>
          <w:b/>
          <w:sz w:val="32"/>
          <w:szCs w:val="32"/>
          <w:lang w:val="kk-KZ"/>
        </w:rPr>
      </w:pPr>
    </w:p>
    <w:p w:rsidR="00FA6EC8" w:rsidRPr="00634730" w:rsidRDefault="000307F2" w:rsidP="00A80B6C">
      <w:pPr>
        <w:spacing w:after="0" w:line="240" w:lineRule="auto"/>
        <w:jc w:val="center"/>
        <w:rPr>
          <w:rFonts w:ascii="Times New Roman" w:eastAsia="Times New Roman" w:hAnsi="Times New Roman" w:cs="Times New Roman"/>
          <w:b/>
          <w:sz w:val="28"/>
          <w:szCs w:val="28"/>
        </w:rPr>
      </w:pPr>
      <w:r w:rsidRPr="00634730">
        <w:rPr>
          <w:rFonts w:ascii="Times New Roman" w:eastAsia="Times New Roman" w:hAnsi="Times New Roman" w:cs="Times New Roman"/>
          <w:b/>
          <w:sz w:val="28"/>
          <w:szCs w:val="28"/>
        </w:rPr>
        <w:t>ИНСТРУКЦИЯ П</w:t>
      </w:r>
      <w:r w:rsidR="00F50936" w:rsidRPr="00634730">
        <w:rPr>
          <w:rFonts w:ascii="Times New Roman" w:eastAsia="Times New Roman" w:hAnsi="Times New Roman" w:cs="Times New Roman"/>
          <w:b/>
          <w:sz w:val="28"/>
          <w:szCs w:val="28"/>
        </w:rPr>
        <w:t xml:space="preserve">О ПРОТИВОДЕЙСТВИЮ КОРРУПЦИИ </w:t>
      </w:r>
    </w:p>
    <w:p w:rsidR="00FA6EC8" w:rsidRPr="00634730" w:rsidRDefault="0027036A" w:rsidP="005C2F0F">
      <w:pPr>
        <w:spacing w:after="0" w:line="240" w:lineRule="auto"/>
        <w:jc w:val="center"/>
        <w:rPr>
          <w:rFonts w:ascii="Times New Roman" w:hAnsi="Times New Roman" w:cs="Times New Roman"/>
          <w:b/>
          <w:bCs/>
          <w:sz w:val="28"/>
          <w:szCs w:val="28"/>
        </w:rPr>
      </w:pPr>
      <w:r w:rsidRPr="00634730">
        <w:rPr>
          <w:rFonts w:ascii="Times New Roman" w:eastAsia="Times New Roman" w:hAnsi="Times New Roman" w:cs="Times New Roman"/>
          <w:b/>
          <w:sz w:val="28"/>
          <w:szCs w:val="28"/>
        </w:rPr>
        <w:t xml:space="preserve">В </w:t>
      </w:r>
      <w:r w:rsidR="005C2F0F" w:rsidRPr="00634730">
        <w:rPr>
          <w:rFonts w:ascii="Times New Roman" w:hAnsi="Times New Roman" w:cs="Times New Roman"/>
          <w:b/>
          <w:sz w:val="28"/>
          <w:szCs w:val="28"/>
        </w:rPr>
        <w:t>ГКП на ПХВ</w:t>
      </w:r>
      <w:r w:rsidR="00FA6EC8" w:rsidRPr="00634730">
        <w:rPr>
          <w:rFonts w:ascii="Times New Roman" w:hAnsi="Times New Roman" w:cs="Times New Roman"/>
          <w:b/>
          <w:sz w:val="28"/>
          <w:szCs w:val="28"/>
        </w:rPr>
        <w:t xml:space="preserve"> </w:t>
      </w:r>
      <w:r w:rsidR="00A80B6C" w:rsidRPr="00634730">
        <w:rPr>
          <w:rFonts w:ascii="Times New Roman" w:hAnsi="Times New Roman" w:cs="Times New Roman"/>
          <w:b/>
          <w:bCs/>
          <w:sz w:val="28"/>
          <w:szCs w:val="28"/>
        </w:rPr>
        <w:t>«</w:t>
      </w:r>
      <w:r w:rsidR="00FA6EC8" w:rsidRPr="00634730">
        <w:rPr>
          <w:rFonts w:ascii="Times New Roman" w:hAnsi="Times New Roman" w:cs="Times New Roman"/>
          <w:b/>
          <w:bCs/>
          <w:sz w:val="28"/>
          <w:szCs w:val="28"/>
        </w:rPr>
        <w:t>Г</w:t>
      </w:r>
      <w:r w:rsidRPr="00634730">
        <w:rPr>
          <w:rFonts w:ascii="Times New Roman" w:hAnsi="Times New Roman" w:cs="Times New Roman"/>
          <w:b/>
          <w:bCs/>
          <w:sz w:val="28"/>
          <w:szCs w:val="28"/>
        </w:rPr>
        <w:t xml:space="preserve">ОРОДСКАЯ ПОЛИКЛИНИКА </w:t>
      </w:r>
      <w:r w:rsidR="00FA6EC8" w:rsidRPr="00634730">
        <w:rPr>
          <w:rFonts w:ascii="Times New Roman" w:hAnsi="Times New Roman" w:cs="Times New Roman"/>
          <w:b/>
          <w:bCs/>
          <w:sz w:val="28"/>
          <w:szCs w:val="28"/>
        </w:rPr>
        <w:t xml:space="preserve">№13 </w:t>
      </w:r>
    </w:p>
    <w:p w:rsidR="00A80B6C" w:rsidRPr="00634730" w:rsidRDefault="0027036A" w:rsidP="005C2F0F">
      <w:pPr>
        <w:spacing w:after="0" w:line="240" w:lineRule="auto"/>
        <w:jc w:val="center"/>
        <w:rPr>
          <w:rFonts w:ascii="Times New Roman" w:hAnsi="Times New Roman" w:cs="Times New Roman"/>
          <w:b/>
          <w:sz w:val="28"/>
          <w:szCs w:val="28"/>
        </w:rPr>
      </w:pPr>
      <w:r w:rsidRPr="00634730">
        <w:rPr>
          <w:rFonts w:ascii="Times New Roman" w:hAnsi="Times New Roman" w:cs="Times New Roman"/>
          <w:b/>
          <w:bCs/>
          <w:sz w:val="28"/>
          <w:szCs w:val="28"/>
        </w:rPr>
        <w:t>АКИМАТА ГОРОДА АСТАНА</w:t>
      </w:r>
      <w:r w:rsidR="00A80B6C" w:rsidRPr="00634730">
        <w:rPr>
          <w:rFonts w:ascii="Times New Roman" w:hAnsi="Times New Roman" w:cs="Times New Roman"/>
          <w:b/>
          <w:sz w:val="28"/>
          <w:szCs w:val="28"/>
        </w:rPr>
        <w:t xml:space="preserve">» </w:t>
      </w:r>
    </w:p>
    <w:p w:rsidR="00A80B6C" w:rsidRPr="00E07699" w:rsidRDefault="00A80B6C" w:rsidP="00A80B6C">
      <w:pPr>
        <w:suppressAutoHyphens/>
        <w:jc w:val="center"/>
        <w:rPr>
          <w:b/>
          <w:sz w:val="28"/>
          <w:szCs w:val="28"/>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Default="00CE079F" w:rsidP="000307F2">
      <w:pPr>
        <w:spacing w:after="0" w:line="240" w:lineRule="auto"/>
        <w:jc w:val="center"/>
        <w:rPr>
          <w:rFonts w:ascii="Times New Roman" w:eastAsia="Times New Roman" w:hAnsi="Times New Roman" w:cs="Times New Roman"/>
          <w:sz w:val="26"/>
        </w:rPr>
      </w:pPr>
    </w:p>
    <w:p w:rsidR="000307F2" w:rsidRDefault="000307F2" w:rsidP="000307F2">
      <w:pPr>
        <w:spacing w:after="0" w:line="240" w:lineRule="auto"/>
        <w:jc w:val="center"/>
        <w:rPr>
          <w:rFonts w:ascii="Times New Roman" w:eastAsia="Times New Roman" w:hAnsi="Times New Roman" w:cs="Times New Roman"/>
          <w:sz w:val="26"/>
        </w:rPr>
      </w:pPr>
    </w:p>
    <w:p w:rsidR="000307F2" w:rsidRDefault="000307F2" w:rsidP="000307F2">
      <w:pPr>
        <w:spacing w:after="0" w:line="240" w:lineRule="auto"/>
        <w:jc w:val="center"/>
        <w:rPr>
          <w:rFonts w:ascii="Times New Roman" w:eastAsia="Times New Roman" w:hAnsi="Times New Roman" w:cs="Times New Roman"/>
          <w:sz w:val="26"/>
        </w:rPr>
      </w:pPr>
    </w:p>
    <w:p w:rsidR="000307F2" w:rsidRDefault="000307F2" w:rsidP="000307F2">
      <w:pPr>
        <w:spacing w:after="0" w:line="240" w:lineRule="auto"/>
        <w:jc w:val="center"/>
        <w:rPr>
          <w:rFonts w:ascii="Times New Roman" w:eastAsia="Times New Roman" w:hAnsi="Times New Roman" w:cs="Times New Roman"/>
          <w:sz w:val="26"/>
        </w:rPr>
      </w:pPr>
    </w:p>
    <w:p w:rsidR="000307F2" w:rsidRDefault="000307F2" w:rsidP="000307F2">
      <w:pPr>
        <w:spacing w:after="0" w:line="240" w:lineRule="auto"/>
        <w:jc w:val="center"/>
        <w:rPr>
          <w:rFonts w:ascii="Times New Roman" w:eastAsia="Times New Roman" w:hAnsi="Times New Roman" w:cs="Times New Roman"/>
          <w:sz w:val="26"/>
        </w:rPr>
      </w:pPr>
    </w:p>
    <w:p w:rsidR="000307F2" w:rsidRDefault="000307F2"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CE079F" w:rsidRPr="001F5BBA" w:rsidRDefault="00CE079F" w:rsidP="000307F2">
      <w:pPr>
        <w:spacing w:after="0" w:line="240" w:lineRule="auto"/>
        <w:jc w:val="center"/>
        <w:rPr>
          <w:rFonts w:ascii="Times New Roman" w:eastAsia="Times New Roman" w:hAnsi="Times New Roman" w:cs="Times New Roman"/>
          <w:sz w:val="26"/>
        </w:rPr>
      </w:pPr>
    </w:p>
    <w:p w:rsidR="00FA6EC8" w:rsidRDefault="00FA6EC8" w:rsidP="000307F2">
      <w:pPr>
        <w:spacing w:after="0" w:line="240" w:lineRule="auto"/>
        <w:jc w:val="center"/>
        <w:rPr>
          <w:rFonts w:ascii="Times New Roman" w:eastAsia="Times New Roman" w:hAnsi="Times New Roman" w:cs="Times New Roman"/>
          <w:b/>
          <w:sz w:val="28"/>
          <w:szCs w:val="28"/>
        </w:rPr>
      </w:pPr>
    </w:p>
    <w:p w:rsidR="00292F1E" w:rsidRPr="000307F2" w:rsidRDefault="00B64054" w:rsidP="000307F2">
      <w:pPr>
        <w:spacing w:after="0" w:line="240" w:lineRule="auto"/>
        <w:jc w:val="center"/>
        <w:rPr>
          <w:b/>
          <w:sz w:val="28"/>
          <w:szCs w:val="28"/>
        </w:rPr>
      </w:pPr>
      <w:r>
        <w:rPr>
          <w:rFonts w:ascii="Times New Roman" w:eastAsia="Times New Roman" w:hAnsi="Times New Roman" w:cs="Times New Roman"/>
          <w:b/>
          <w:sz w:val="28"/>
          <w:szCs w:val="28"/>
        </w:rPr>
        <w:t xml:space="preserve">город </w:t>
      </w:r>
      <w:r w:rsidR="005C2F0F">
        <w:rPr>
          <w:rFonts w:ascii="Times New Roman" w:eastAsia="Times New Roman" w:hAnsi="Times New Roman" w:cs="Times New Roman"/>
          <w:b/>
          <w:sz w:val="28"/>
          <w:szCs w:val="28"/>
        </w:rPr>
        <w:t>Астана</w:t>
      </w:r>
      <w:r>
        <w:rPr>
          <w:rFonts w:ascii="Times New Roman" w:eastAsia="Times New Roman" w:hAnsi="Times New Roman" w:cs="Times New Roman"/>
          <w:b/>
          <w:sz w:val="28"/>
          <w:szCs w:val="28"/>
        </w:rPr>
        <w:t>,</w:t>
      </w:r>
      <w:r w:rsidR="005C2F0F">
        <w:rPr>
          <w:rFonts w:ascii="Times New Roman" w:eastAsia="Times New Roman" w:hAnsi="Times New Roman" w:cs="Times New Roman"/>
          <w:b/>
          <w:sz w:val="28"/>
          <w:szCs w:val="28"/>
        </w:rPr>
        <w:t xml:space="preserve"> 2023</w:t>
      </w:r>
      <w:r w:rsidR="00BB594D" w:rsidRPr="000307F2">
        <w:rPr>
          <w:rFonts w:ascii="Times New Roman" w:eastAsia="Times New Roman" w:hAnsi="Times New Roman" w:cs="Times New Roman"/>
          <w:b/>
          <w:sz w:val="28"/>
          <w:szCs w:val="28"/>
        </w:rPr>
        <w:t xml:space="preserve"> год</w:t>
      </w:r>
    </w:p>
    <w:p w:rsidR="00292F1E" w:rsidRDefault="00292F1E" w:rsidP="000307F2">
      <w:pPr>
        <w:spacing w:after="0" w:line="240" w:lineRule="auto"/>
        <w:sectPr w:rsidR="00292F1E" w:rsidSect="00AF6896">
          <w:headerReference w:type="default" r:id="rId8"/>
          <w:pgSz w:w="11907" w:h="16840"/>
          <w:pgMar w:top="1134" w:right="1134" w:bottom="1134" w:left="1134" w:header="720" w:footer="720" w:gutter="0"/>
          <w:cols w:space="720"/>
          <w:titlePg/>
          <w:docGrid w:linePitch="299"/>
        </w:sectPr>
      </w:pPr>
    </w:p>
    <w:p w:rsidR="000D6A05" w:rsidRPr="00625807" w:rsidRDefault="000D6A05" w:rsidP="000D6A05">
      <w:pPr>
        <w:pStyle w:val="a5"/>
        <w:spacing w:line="240" w:lineRule="auto"/>
        <w:ind w:right="141" w:firstLine="0"/>
        <w:jc w:val="center"/>
        <w:rPr>
          <w:b/>
          <w:bCs/>
          <w:szCs w:val="28"/>
        </w:rPr>
      </w:pPr>
      <w:r w:rsidRPr="00625807">
        <w:rPr>
          <w:b/>
          <w:bCs/>
          <w:szCs w:val="28"/>
        </w:rPr>
        <w:lastRenderedPageBreak/>
        <w:t>Содержание</w:t>
      </w:r>
    </w:p>
    <w:p w:rsidR="000D6A05" w:rsidRPr="000D6A05" w:rsidRDefault="000D6A05" w:rsidP="000D6A05">
      <w:pPr>
        <w:widowControl w:val="0"/>
        <w:spacing w:line="240" w:lineRule="auto"/>
        <w:ind w:right="-284" w:firstLine="709"/>
        <w:jc w:val="both"/>
        <w:rPr>
          <w:rFonts w:ascii="Times New Roman" w:hAnsi="Times New Roman" w:cs="Times New Roman"/>
          <w:sz w:val="28"/>
          <w:szCs w:val="28"/>
        </w:rPr>
      </w:pPr>
    </w:p>
    <w:tbl>
      <w:tblPr>
        <w:tblW w:w="9248" w:type="dxa"/>
        <w:tblInd w:w="250" w:type="dxa"/>
        <w:tblLayout w:type="fixed"/>
        <w:tblLook w:val="04A0"/>
      </w:tblPr>
      <w:tblGrid>
        <w:gridCol w:w="8322"/>
        <w:gridCol w:w="926"/>
      </w:tblGrid>
      <w:tr w:rsidR="000D6A05" w:rsidRPr="000D6A05" w:rsidTr="00BF7A21">
        <w:tc>
          <w:tcPr>
            <w:tcW w:w="8322" w:type="dxa"/>
            <w:hideMark/>
          </w:tcPr>
          <w:p w:rsidR="000D6A05" w:rsidRPr="000D6A05" w:rsidRDefault="00BF7A21" w:rsidP="00BF7A21">
            <w:pPr>
              <w:widowControl w:val="0"/>
              <w:tabs>
                <w:tab w:val="left" w:pos="255"/>
                <w:tab w:val="left" w:pos="987"/>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1. </w:t>
            </w:r>
            <w:r w:rsidR="000D6A05" w:rsidRPr="000D6A05">
              <w:rPr>
                <w:rFonts w:ascii="Times New Roman" w:hAnsi="Times New Roman" w:cs="Times New Roman"/>
                <w:sz w:val="28"/>
                <w:szCs w:val="28"/>
              </w:rPr>
              <w:t>Общие положения</w:t>
            </w:r>
            <w:r w:rsidR="00625807">
              <w:rPr>
                <w:rFonts w:ascii="Times New Roman" w:hAnsi="Times New Roman" w:cs="Times New Roman"/>
                <w:sz w:val="28"/>
                <w:szCs w:val="28"/>
              </w:rPr>
              <w:t>.</w:t>
            </w:r>
          </w:p>
        </w:tc>
        <w:tc>
          <w:tcPr>
            <w:tcW w:w="926" w:type="dxa"/>
            <w:vAlign w:val="bottom"/>
            <w:hideMark/>
          </w:tcPr>
          <w:p w:rsidR="000D6A05" w:rsidRPr="000D6A05" w:rsidRDefault="000D6A05" w:rsidP="000D6A05">
            <w:pPr>
              <w:widowControl w:val="0"/>
              <w:spacing w:line="240" w:lineRule="auto"/>
              <w:ind w:right="-284"/>
              <w:jc w:val="center"/>
              <w:rPr>
                <w:rFonts w:ascii="Times New Roman" w:hAnsi="Times New Roman" w:cs="Times New Roman"/>
                <w:sz w:val="28"/>
                <w:szCs w:val="28"/>
              </w:rPr>
            </w:pPr>
            <w:r w:rsidRPr="000D6A05">
              <w:rPr>
                <w:rFonts w:ascii="Times New Roman" w:hAnsi="Times New Roman" w:cs="Times New Roman"/>
                <w:sz w:val="28"/>
                <w:szCs w:val="28"/>
              </w:rPr>
              <w:t>3</w:t>
            </w:r>
          </w:p>
        </w:tc>
      </w:tr>
      <w:tr w:rsidR="000D6A05" w:rsidRPr="000D6A05" w:rsidTr="00BF7A21">
        <w:tc>
          <w:tcPr>
            <w:tcW w:w="8322" w:type="dxa"/>
          </w:tcPr>
          <w:p w:rsidR="000D6A05" w:rsidRPr="000D6A05" w:rsidRDefault="00BF7A21" w:rsidP="00BF7A21">
            <w:pPr>
              <w:widowControl w:val="0"/>
              <w:tabs>
                <w:tab w:val="left" w:pos="255"/>
                <w:tab w:val="left" w:pos="972"/>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2. </w:t>
            </w:r>
            <w:r w:rsidR="000D6A05" w:rsidRPr="000D6A05">
              <w:rPr>
                <w:rFonts w:ascii="Times New Roman" w:hAnsi="Times New Roman" w:cs="Times New Roman"/>
                <w:sz w:val="28"/>
                <w:szCs w:val="28"/>
              </w:rPr>
              <w:t>Термины и определения</w:t>
            </w:r>
            <w:r w:rsidR="00625807">
              <w:rPr>
                <w:rFonts w:ascii="Times New Roman" w:hAnsi="Times New Roman" w:cs="Times New Roman"/>
                <w:sz w:val="28"/>
                <w:szCs w:val="28"/>
              </w:rPr>
              <w:t>.</w:t>
            </w:r>
          </w:p>
        </w:tc>
        <w:tc>
          <w:tcPr>
            <w:tcW w:w="926" w:type="dxa"/>
            <w:vAlign w:val="bottom"/>
          </w:tcPr>
          <w:p w:rsidR="000D6A05" w:rsidRPr="000D6A05" w:rsidRDefault="000D6A05" w:rsidP="000D6A05">
            <w:pPr>
              <w:widowControl w:val="0"/>
              <w:spacing w:line="240" w:lineRule="auto"/>
              <w:ind w:right="-284"/>
              <w:jc w:val="center"/>
              <w:rPr>
                <w:rFonts w:ascii="Times New Roman" w:hAnsi="Times New Roman" w:cs="Times New Roman"/>
                <w:sz w:val="28"/>
                <w:szCs w:val="28"/>
              </w:rPr>
            </w:pPr>
            <w:r w:rsidRPr="000D6A05">
              <w:rPr>
                <w:rFonts w:ascii="Times New Roman" w:hAnsi="Times New Roman" w:cs="Times New Roman"/>
                <w:sz w:val="28"/>
                <w:szCs w:val="28"/>
              </w:rPr>
              <w:t>3</w:t>
            </w:r>
          </w:p>
        </w:tc>
      </w:tr>
      <w:tr w:rsidR="000D6A05" w:rsidRPr="000D6A05" w:rsidTr="00BF7A21">
        <w:tc>
          <w:tcPr>
            <w:tcW w:w="8322" w:type="dxa"/>
          </w:tcPr>
          <w:p w:rsidR="000D6A05" w:rsidRPr="000D6A05" w:rsidRDefault="00BF7A21" w:rsidP="00BB15B1">
            <w:pPr>
              <w:widowControl w:val="0"/>
              <w:tabs>
                <w:tab w:val="left" w:pos="255"/>
                <w:tab w:val="left" w:pos="972"/>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3. </w:t>
            </w:r>
            <w:r w:rsidR="000D6A05" w:rsidRPr="000D6A05">
              <w:rPr>
                <w:rFonts w:ascii="Times New Roman" w:hAnsi="Times New Roman" w:cs="Times New Roman"/>
                <w:sz w:val="28"/>
                <w:szCs w:val="28"/>
              </w:rPr>
              <w:t>Задачи в области противодействия коррупции</w:t>
            </w:r>
            <w:r w:rsidR="00625807">
              <w:rPr>
                <w:rFonts w:ascii="Times New Roman" w:hAnsi="Times New Roman" w:cs="Times New Roman"/>
                <w:sz w:val="28"/>
                <w:szCs w:val="28"/>
              </w:rPr>
              <w:t>.</w:t>
            </w:r>
          </w:p>
        </w:tc>
        <w:tc>
          <w:tcPr>
            <w:tcW w:w="926" w:type="dxa"/>
            <w:vAlign w:val="bottom"/>
          </w:tcPr>
          <w:p w:rsidR="000D6A05" w:rsidRPr="000D6A05" w:rsidRDefault="000D6A05" w:rsidP="000D6A05">
            <w:pPr>
              <w:widowControl w:val="0"/>
              <w:spacing w:line="240" w:lineRule="auto"/>
              <w:ind w:left="-180" w:right="-265" w:firstLine="180"/>
              <w:jc w:val="center"/>
              <w:rPr>
                <w:rFonts w:ascii="Times New Roman" w:hAnsi="Times New Roman" w:cs="Times New Roman"/>
                <w:sz w:val="28"/>
                <w:szCs w:val="28"/>
              </w:rPr>
            </w:pPr>
            <w:r w:rsidRPr="000D6A05">
              <w:rPr>
                <w:rFonts w:ascii="Times New Roman" w:hAnsi="Times New Roman" w:cs="Times New Roman"/>
                <w:sz w:val="28"/>
                <w:szCs w:val="28"/>
              </w:rPr>
              <w:t xml:space="preserve">   3-4</w:t>
            </w:r>
          </w:p>
        </w:tc>
      </w:tr>
      <w:tr w:rsidR="000D6A05" w:rsidRPr="000D6A05" w:rsidTr="00BF7A21">
        <w:tc>
          <w:tcPr>
            <w:tcW w:w="8322" w:type="dxa"/>
          </w:tcPr>
          <w:p w:rsidR="000D6A05" w:rsidRPr="00BF7A21" w:rsidRDefault="00BF7A21" w:rsidP="00BF7A21">
            <w:pPr>
              <w:widowControl w:val="0"/>
              <w:tabs>
                <w:tab w:val="left" w:pos="255"/>
                <w:tab w:val="left" w:pos="972"/>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4. </w:t>
            </w:r>
            <w:r w:rsidR="000D6A05" w:rsidRPr="00BF7A21">
              <w:rPr>
                <w:rFonts w:ascii="Times New Roman" w:hAnsi="Times New Roman" w:cs="Times New Roman"/>
                <w:sz w:val="28"/>
                <w:szCs w:val="28"/>
              </w:rPr>
              <w:t>Меры по предупреждению и противодействию коррупции</w:t>
            </w:r>
            <w:r w:rsidR="00625807">
              <w:rPr>
                <w:rFonts w:ascii="Times New Roman" w:hAnsi="Times New Roman" w:cs="Times New Roman"/>
                <w:sz w:val="28"/>
                <w:szCs w:val="28"/>
              </w:rPr>
              <w:t>.</w:t>
            </w:r>
          </w:p>
        </w:tc>
        <w:tc>
          <w:tcPr>
            <w:tcW w:w="926" w:type="dxa"/>
            <w:vAlign w:val="bottom"/>
            <w:hideMark/>
          </w:tcPr>
          <w:p w:rsidR="000D6A05" w:rsidRPr="000D6A05" w:rsidRDefault="000D6A05" w:rsidP="000D6A05">
            <w:pPr>
              <w:widowControl w:val="0"/>
              <w:spacing w:line="240" w:lineRule="auto"/>
              <w:ind w:right="-284"/>
              <w:jc w:val="center"/>
              <w:rPr>
                <w:rFonts w:ascii="Times New Roman" w:hAnsi="Times New Roman" w:cs="Times New Roman"/>
                <w:sz w:val="28"/>
                <w:szCs w:val="28"/>
              </w:rPr>
            </w:pPr>
            <w:r w:rsidRPr="000D6A05">
              <w:rPr>
                <w:rFonts w:ascii="Times New Roman" w:hAnsi="Times New Roman" w:cs="Times New Roman"/>
                <w:sz w:val="28"/>
                <w:szCs w:val="28"/>
              </w:rPr>
              <w:t>4</w:t>
            </w:r>
            <w:r w:rsidR="00BF7A21">
              <w:rPr>
                <w:rFonts w:ascii="Times New Roman" w:hAnsi="Times New Roman" w:cs="Times New Roman"/>
                <w:sz w:val="28"/>
                <w:szCs w:val="28"/>
              </w:rPr>
              <w:t>-7</w:t>
            </w:r>
          </w:p>
        </w:tc>
      </w:tr>
      <w:tr w:rsidR="000D6A05" w:rsidRPr="000D6A05" w:rsidTr="00BF7A21">
        <w:tc>
          <w:tcPr>
            <w:tcW w:w="8322" w:type="dxa"/>
            <w:hideMark/>
          </w:tcPr>
          <w:p w:rsidR="000D6A05" w:rsidRPr="000D6A05" w:rsidRDefault="000D6A05" w:rsidP="0012079F">
            <w:pPr>
              <w:spacing w:after="0" w:line="240" w:lineRule="auto"/>
              <w:rPr>
                <w:rFonts w:ascii="Times New Roman" w:hAnsi="Times New Roman" w:cs="Times New Roman"/>
                <w:sz w:val="28"/>
                <w:szCs w:val="28"/>
              </w:rPr>
            </w:pPr>
            <w:r w:rsidRPr="000D6A05">
              <w:rPr>
                <w:rFonts w:ascii="Times New Roman" w:hAnsi="Times New Roman" w:cs="Times New Roman"/>
                <w:sz w:val="28"/>
                <w:szCs w:val="28"/>
              </w:rPr>
              <w:t>5. Порядок предотвращения и урегулирования конфликта интересов</w:t>
            </w:r>
            <w:r w:rsidRPr="000D6A05">
              <w:rPr>
                <w:rFonts w:ascii="Times New Roman" w:hAnsi="Times New Roman" w:cs="Times New Roman"/>
                <w:noProof/>
                <w:sz w:val="28"/>
                <w:szCs w:val="28"/>
              </w:rPr>
              <w:drawing>
                <wp:inline distT="0" distB="0" distL="0" distR="0">
                  <wp:extent cx="12792" cy="8528"/>
                  <wp:effectExtent l="0" t="0" r="0" b="0"/>
                  <wp:docPr id="1" name="Picture 1979"/>
                  <wp:cNvGraphicFramePr/>
                  <a:graphic xmlns:a="http://schemas.openxmlformats.org/drawingml/2006/main">
                    <a:graphicData uri="http://schemas.openxmlformats.org/drawingml/2006/picture">
                      <pic:pic xmlns:pic="http://schemas.openxmlformats.org/drawingml/2006/picture">
                        <pic:nvPicPr>
                          <pic:cNvPr id="1979" name="Picture 1979"/>
                          <pic:cNvPicPr/>
                        </pic:nvPicPr>
                        <pic:blipFill>
                          <a:blip r:embed="rId9"/>
                          <a:stretch>
                            <a:fillRect/>
                          </a:stretch>
                        </pic:blipFill>
                        <pic:spPr>
                          <a:xfrm>
                            <a:off x="0" y="0"/>
                            <a:ext cx="12792" cy="8528"/>
                          </a:xfrm>
                          <a:prstGeom prst="rect">
                            <a:avLst/>
                          </a:prstGeom>
                        </pic:spPr>
                      </pic:pic>
                    </a:graphicData>
                  </a:graphic>
                </wp:inline>
              </w:drawing>
            </w:r>
            <w:r w:rsidR="00BF7A21">
              <w:rPr>
                <w:rFonts w:ascii="Times New Roman" w:hAnsi="Times New Roman" w:cs="Times New Roman"/>
                <w:sz w:val="28"/>
                <w:szCs w:val="28"/>
              </w:rPr>
              <w:t>.</w:t>
            </w:r>
          </w:p>
        </w:tc>
        <w:tc>
          <w:tcPr>
            <w:tcW w:w="926" w:type="dxa"/>
            <w:vAlign w:val="center"/>
            <w:hideMark/>
          </w:tcPr>
          <w:p w:rsidR="000D6A05" w:rsidRPr="000D6A05" w:rsidRDefault="00BF7A21" w:rsidP="00BF7A21">
            <w:pPr>
              <w:widowControl w:val="0"/>
              <w:spacing w:line="240" w:lineRule="auto"/>
              <w:ind w:right="-284"/>
              <w:jc w:val="center"/>
              <w:rPr>
                <w:rFonts w:ascii="Times New Roman" w:hAnsi="Times New Roman" w:cs="Times New Roman"/>
                <w:sz w:val="28"/>
                <w:szCs w:val="28"/>
              </w:rPr>
            </w:pPr>
            <w:r>
              <w:rPr>
                <w:rFonts w:ascii="Times New Roman" w:hAnsi="Times New Roman" w:cs="Times New Roman"/>
                <w:sz w:val="28"/>
                <w:szCs w:val="28"/>
              </w:rPr>
              <w:t>7</w:t>
            </w:r>
          </w:p>
        </w:tc>
      </w:tr>
      <w:tr w:rsidR="000D6A05" w:rsidRPr="000D6A05" w:rsidTr="00BF7A21">
        <w:tc>
          <w:tcPr>
            <w:tcW w:w="8322" w:type="dxa"/>
          </w:tcPr>
          <w:p w:rsidR="000D6A05" w:rsidRPr="000D6A05" w:rsidRDefault="00BB15B1" w:rsidP="0012079F">
            <w:pPr>
              <w:pStyle w:val="1"/>
              <w:numPr>
                <w:ilvl w:val="0"/>
                <w:numId w:val="0"/>
              </w:numPr>
              <w:spacing w:line="240" w:lineRule="auto"/>
              <w:rPr>
                <w:sz w:val="28"/>
                <w:szCs w:val="28"/>
              </w:rPr>
            </w:pPr>
            <w:r>
              <w:rPr>
                <w:sz w:val="28"/>
                <w:szCs w:val="28"/>
              </w:rPr>
              <w:t>6.</w:t>
            </w:r>
            <w:r w:rsidR="000D6A05" w:rsidRPr="000D6A05">
              <w:rPr>
                <w:sz w:val="28"/>
                <w:szCs w:val="28"/>
              </w:rPr>
              <w:t>Уведомление о совершении действий коррупционного характера</w:t>
            </w:r>
            <w:r w:rsidR="00625807">
              <w:rPr>
                <w:sz w:val="28"/>
                <w:szCs w:val="28"/>
              </w:rPr>
              <w:t>.</w:t>
            </w:r>
          </w:p>
        </w:tc>
        <w:tc>
          <w:tcPr>
            <w:tcW w:w="926" w:type="dxa"/>
            <w:vAlign w:val="bottom"/>
          </w:tcPr>
          <w:p w:rsidR="000D6A05" w:rsidRPr="000D6A05" w:rsidRDefault="00BF7A21" w:rsidP="00BF7A21">
            <w:pPr>
              <w:widowControl w:val="0"/>
              <w:spacing w:line="240" w:lineRule="auto"/>
              <w:ind w:right="-284"/>
              <w:jc w:val="center"/>
              <w:rPr>
                <w:rFonts w:ascii="Times New Roman" w:hAnsi="Times New Roman" w:cs="Times New Roman"/>
                <w:sz w:val="28"/>
                <w:szCs w:val="28"/>
                <w:highlight w:val="yellow"/>
              </w:rPr>
            </w:pPr>
            <w:r>
              <w:rPr>
                <w:rFonts w:ascii="Times New Roman" w:hAnsi="Times New Roman" w:cs="Times New Roman"/>
                <w:sz w:val="28"/>
                <w:szCs w:val="28"/>
              </w:rPr>
              <w:t>8</w:t>
            </w:r>
          </w:p>
        </w:tc>
      </w:tr>
      <w:tr w:rsidR="000D6A05" w:rsidRPr="000D6A05" w:rsidTr="00BF7A21">
        <w:tc>
          <w:tcPr>
            <w:tcW w:w="8322" w:type="dxa"/>
            <w:hideMark/>
          </w:tcPr>
          <w:p w:rsidR="000D6A05" w:rsidRPr="000D6A05" w:rsidRDefault="00BF7A21" w:rsidP="00625807">
            <w:pPr>
              <w:widowControl w:val="0"/>
              <w:tabs>
                <w:tab w:val="left" w:pos="252"/>
                <w:tab w:val="left" w:pos="972"/>
              </w:tabs>
              <w:spacing w:after="0" w:line="240" w:lineRule="auto"/>
              <w:ind w:left="216" w:right="-284" w:hanging="216"/>
              <w:jc w:val="both"/>
              <w:rPr>
                <w:rFonts w:ascii="Times New Roman" w:hAnsi="Times New Roman" w:cs="Times New Roman"/>
                <w:sz w:val="28"/>
                <w:szCs w:val="28"/>
              </w:rPr>
            </w:pPr>
            <w:r>
              <w:rPr>
                <w:rFonts w:ascii="Times New Roman" w:hAnsi="Times New Roman" w:cs="Times New Roman"/>
                <w:sz w:val="28"/>
                <w:szCs w:val="28"/>
              </w:rPr>
              <w:t xml:space="preserve">7. </w:t>
            </w:r>
            <w:r w:rsidR="000D6A05" w:rsidRPr="000D6A05">
              <w:rPr>
                <w:rFonts w:ascii="Times New Roman" w:hAnsi="Times New Roman" w:cs="Times New Roman"/>
                <w:sz w:val="28"/>
                <w:szCs w:val="28"/>
              </w:rPr>
              <w:t>Служебные расследования коррупционных правонарушений</w:t>
            </w:r>
            <w:r w:rsidR="00625807">
              <w:rPr>
                <w:rFonts w:ascii="Times New Roman" w:hAnsi="Times New Roman" w:cs="Times New Roman"/>
                <w:sz w:val="28"/>
                <w:szCs w:val="28"/>
              </w:rPr>
              <w:t>.</w:t>
            </w:r>
          </w:p>
        </w:tc>
        <w:tc>
          <w:tcPr>
            <w:tcW w:w="926" w:type="dxa"/>
            <w:vAlign w:val="bottom"/>
            <w:hideMark/>
          </w:tcPr>
          <w:p w:rsidR="000D6A05" w:rsidRPr="000D6A05" w:rsidRDefault="00BF7A21" w:rsidP="00BF7A21">
            <w:pPr>
              <w:widowControl w:val="0"/>
              <w:spacing w:line="240" w:lineRule="auto"/>
              <w:ind w:right="-284"/>
              <w:jc w:val="center"/>
              <w:rPr>
                <w:rFonts w:ascii="Times New Roman" w:hAnsi="Times New Roman" w:cs="Times New Roman"/>
                <w:sz w:val="28"/>
                <w:szCs w:val="28"/>
              </w:rPr>
            </w:pPr>
            <w:r>
              <w:rPr>
                <w:rFonts w:ascii="Times New Roman" w:hAnsi="Times New Roman" w:cs="Times New Roman"/>
                <w:sz w:val="28"/>
                <w:szCs w:val="28"/>
              </w:rPr>
              <w:t>8</w:t>
            </w:r>
          </w:p>
        </w:tc>
      </w:tr>
      <w:tr w:rsidR="000D6A05" w:rsidRPr="000D6A05" w:rsidTr="00BF7A21">
        <w:tc>
          <w:tcPr>
            <w:tcW w:w="8322" w:type="dxa"/>
            <w:hideMark/>
          </w:tcPr>
          <w:p w:rsidR="00BB15B1" w:rsidRDefault="00BF7A21" w:rsidP="00BB15B1">
            <w:pPr>
              <w:widowControl w:val="0"/>
              <w:tabs>
                <w:tab w:val="left" w:pos="255"/>
                <w:tab w:val="left" w:pos="972"/>
              </w:tabs>
              <w:spacing w:after="0" w:line="240" w:lineRule="auto"/>
              <w:ind w:left="216" w:right="-284" w:hanging="216"/>
              <w:jc w:val="both"/>
              <w:rPr>
                <w:rFonts w:ascii="Times New Roman" w:hAnsi="Times New Roman" w:cs="Times New Roman"/>
                <w:sz w:val="28"/>
                <w:szCs w:val="28"/>
              </w:rPr>
            </w:pPr>
            <w:r>
              <w:rPr>
                <w:rFonts w:ascii="Times New Roman" w:hAnsi="Times New Roman" w:cs="Times New Roman"/>
                <w:sz w:val="28"/>
                <w:szCs w:val="28"/>
              </w:rPr>
              <w:t>8.</w:t>
            </w:r>
            <w:r w:rsidR="000D6A05" w:rsidRPr="000D6A05">
              <w:rPr>
                <w:rFonts w:ascii="Times New Roman" w:hAnsi="Times New Roman" w:cs="Times New Roman"/>
                <w:sz w:val="28"/>
                <w:szCs w:val="28"/>
              </w:rPr>
              <w:t xml:space="preserve"> Ответственность</w:t>
            </w:r>
            <w:r w:rsidR="00625807">
              <w:rPr>
                <w:rFonts w:ascii="Times New Roman" w:hAnsi="Times New Roman" w:cs="Times New Roman"/>
                <w:sz w:val="28"/>
                <w:szCs w:val="28"/>
              </w:rPr>
              <w:t>.</w:t>
            </w:r>
          </w:p>
          <w:p w:rsidR="00BB15B1" w:rsidRPr="00BB15B1" w:rsidRDefault="00BB15B1" w:rsidP="00BB15B1">
            <w:pPr>
              <w:widowControl w:val="0"/>
              <w:tabs>
                <w:tab w:val="left" w:pos="255"/>
                <w:tab w:val="left" w:pos="972"/>
              </w:tabs>
              <w:spacing w:after="0" w:line="240" w:lineRule="auto"/>
              <w:ind w:left="216" w:right="-284" w:hanging="216"/>
              <w:jc w:val="both"/>
              <w:rPr>
                <w:rFonts w:ascii="Times New Roman" w:hAnsi="Times New Roman" w:cs="Times New Roman"/>
                <w:sz w:val="12"/>
                <w:szCs w:val="12"/>
              </w:rPr>
            </w:pPr>
          </w:p>
          <w:p w:rsidR="000D6A05" w:rsidRDefault="00BF7A21" w:rsidP="00BB15B1">
            <w:pPr>
              <w:widowControl w:val="0"/>
              <w:tabs>
                <w:tab w:val="left" w:pos="255"/>
                <w:tab w:val="left" w:pos="972"/>
              </w:tabs>
              <w:spacing w:after="0" w:line="240" w:lineRule="auto"/>
              <w:ind w:left="216" w:right="-284" w:hanging="216"/>
              <w:jc w:val="both"/>
              <w:rPr>
                <w:rFonts w:ascii="Times New Roman" w:hAnsi="Times New Roman" w:cs="Times New Roman"/>
                <w:sz w:val="28"/>
                <w:szCs w:val="28"/>
              </w:rPr>
            </w:pPr>
            <w:r>
              <w:rPr>
                <w:rFonts w:ascii="Times New Roman" w:hAnsi="Times New Roman" w:cs="Times New Roman"/>
                <w:sz w:val="28"/>
                <w:szCs w:val="28"/>
              </w:rPr>
              <w:t>9.</w:t>
            </w:r>
            <w:r w:rsidR="000D6A05" w:rsidRPr="000D6A05">
              <w:rPr>
                <w:rFonts w:ascii="Times New Roman" w:hAnsi="Times New Roman" w:cs="Times New Roman"/>
                <w:sz w:val="28"/>
                <w:szCs w:val="28"/>
              </w:rPr>
              <w:t xml:space="preserve"> Заключительные положения</w:t>
            </w:r>
            <w:r w:rsidR="00625807">
              <w:rPr>
                <w:rFonts w:ascii="Times New Roman" w:hAnsi="Times New Roman" w:cs="Times New Roman"/>
                <w:sz w:val="28"/>
                <w:szCs w:val="28"/>
              </w:rPr>
              <w:t>.</w:t>
            </w:r>
          </w:p>
          <w:p w:rsidR="00D001FB" w:rsidRDefault="00D001FB" w:rsidP="00BB15B1">
            <w:pPr>
              <w:widowControl w:val="0"/>
              <w:tabs>
                <w:tab w:val="left" w:pos="255"/>
                <w:tab w:val="left" w:pos="972"/>
              </w:tabs>
              <w:spacing w:after="0" w:line="240" w:lineRule="auto"/>
              <w:ind w:left="216" w:right="-284" w:hanging="216"/>
              <w:jc w:val="both"/>
              <w:rPr>
                <w:rFonts w:ascii="Times New Roman" w:hAnsi="Times New Roman" w:cs="Times New Roman"/>
                <w:sz w:val="28"/>
                <w:szCs w:val="28"/>
              </w:rPr>
            </w:pPr>
          </w:p>
          <w:p w:rsidR="00D001FB" w:rsidRPr="000D6A05" w:rsidRDefault="00D001FB" w:rsidP="00BB15B1">
            <w:pPr>
              <w:widowControl w:val="0"/>
              <w:tabs>
                <w:tab w:val="left" w:pos="255"/>
                <w:tab w:val="left" w:pos="972"/>
              </w:tabs>
              <w:spacing w:after="0" w:line="240" w:lineRule="auto"/>
              <w:ind w:left="216" w:right="-284" w:hanging="216"/>
              <w:jc w:val="both"/>
              <w:rPr>
                <w:rFonts w:ascii="Times New Roman" w:hAnsi="Times New Roman" w:cs="Times New Roman"/>
                <w:snapToGrid w:val="0"/>
                <w:sz w:val="28"/>
                <w:szCs w:val="28"/>
              </w:rPr>
            </w:pPr>
            <w:r>
              <w:rPr>
                <w:rFonts w:ascii="Times New Roman" w:hAnsi="Times New Roman" w:cs="Times New Roman"/>
                <w:sz w:val="28"/>
                <w:szCs w:val="28"/>
              </w:rPr>
              <w:t xml:space="preserve">10. Лист ознакомления работников                                                           </w:t>
            </w:r>
            <w:bookmarkStart w:id="0" w:name="_GoBack"/>
            <w:bookmarkEnd w:id="0"/>
          </w:p>
        </w:tc>
        <w:tc>
          <w:tcPr>
            <w:tcW w:w="926" w:type="dxa"/>
            <w:vAlign w:val="bottom"/>
            <w:hideMark/>
          </w:tcPr>
          <w:p w:rsidR="000D6A05" w:rsidRPr="000D6A05" w:rsidRDefault="000D6A05" w:rsidP="000D6A05">
            <w:pPr>
              <w:widowControl w:val="0"/>
              <w:spacing w:line="240" w:lineRule="auto"/>
              <w:ind w:left="-63" w:right="-284"/>
              <w:jc w:val="center"/>
              <w:rPr>
                <w:rFonts w:ascii="Times New Roman" w:hAnsi="Times New Roman" w:cs="Times New Roman"/>
                <w:sz w:val="28"/>
                <w:szCs w:val="28"/>
              </w:rPr>
            </w:pPr>
            <w:r w:rsidRPr="000D6A05">
              <w:rPr>
                <w:rFonts w:ascii="Times New Roman" w:hAnsi="Times New Roman" w:cs="Times New Roman"/>
                <w:sz w:val="28"/>
                <w:szCs w:val="28"/>
              </w:rPr>
              <w:t xml:space="preserve"> 8</w:t>
            </w:r>
          </w:p>
          <w:p w:rsidR="000D6A05" w:rsidRDefault="000D6A05" w:rsidP="000D6A05">
            <w:pPr>
              <w:widowControl w:val="0"/>
              <w:spacing w:line="240" w:lineRule="auto"/>
              <w:ind w:left="-63" w:right="-284"/>
              <w:jc w:val="center"/>
              <w:rPr>
                <w:rFonts w:ascii="Times New Roman" w:hAnsi="Times New Roman" w:cs="Times New Roman"/>
                <w:sz w:val="28"/>
                <w:szCs w:val="28"/>
              </w:rPr>
            </w:pPr>
            <w:r w:rsidRPr="000D6A05">
              <w:rPr>
                <w:rFonts w:ascii="Times New Roman" w:hAnsi="Times New Roman" w:cs="Times New Roman"/>
                <w:sz w:val="28"/>
                <w:szCs w:val="28"/>
              </w:rPr>
              <w:t xml:space="preserve">  8</w:t>
            </w:r>
            <w:r w:rsidR="00D001FB">
              <w:rPr>
                <w:rFonts w:ascii="Times New Roman" w:hAnsi="Times New Roman" w:cs="Times New Roman"/>
                <w:sz w:val="28"/>
                <w:szCs w:val="28"/>
              </w:rPr>
              <w:t>-9</w:t>
            </w:r>
          </w:p>
          <w:p w:rsidR="00D001FB" w:rsidRPr="000D6A05" w:rsidRDefault="00D001FB" w:rsidP="00D001FB">
            <w:pPr>
              <w:widowControl w:val="0"/>
              <w:spacing w:line="240" w:lineRule="auto"/>
              <w:ind w:left="-63" w:right="-284"/>
              <w:rPr>
                <w:rFonts w:ascii="Times New Roman" w:hAnsi="Times New Roman" w:cs="Times New Roman"/>
                <w:sz w:val="28"/>
                <w:szCs w:val="28"/>
              </w:rPr>
            </w:pPr>
            <w:r>
              <w:rPr>
                <w:rFonts w:ascii="Times New Roman" w:hAnsi="Times New Roman" w:cs="Times New Roman"/>
                <w:sz w:val="28"/>
                <w:szCs w:val="28"/>
              </w:rPr>
              <w:t xml:space="preserve">      10</w:t>
            </w:r>
          </w:p>
        </w:tc>
      </w:tr>
    </w:tbl>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BF7A21" w:rsidRDefault="00BF7A21" w:rsidP="00BF7A21"/>
    <w:p w:rsidR="00625807" w:rsidRDefault="00625807" w:rsidP="00BF7A21"/>
    <w:p w:rsidR="00AD5C00" w:rsidRDefault="00AD5C00" w:rsidP="00BF7A21"/>
    <w:p w:rsidR="00AD5C00" w:rsidRDefault="00AD5C00" w:rsidP="00BF7A21"/>
    <w:p w:rsidR="00625807" w:rsidRDefault="00625807" w:rsidP="00BF7A21"/>
    <w:p w:rsidR="001F5BBA" w:rsidRPr="000307F2" w:rsidRDefault="000307F2" w:rsidP="000307F2">
      <w:pPr>
        <w:pStyle w:val="1"/>
        <w:numPr>
          <w:ilvl w:val="0"/>
          <w:numId w:val="0"/>
        </w:numPr>
        <w:spacing w:line="240" w:lineRule="auto"/>
        <w:ind w:hanging="709"/>
        <w:jc w:val="center"/>
        <w:rPr>
          <w:b/>
          <w:sz w:val="28"/>
          <w:szCs w:val="28"/>
        </w:rPr>
      </w:pPr>
      <w:r w:rsidRPr="000307F2">
        <w:rPr>
          <w:b/>
          <w:sz w:val="28"/>
          <w:szCs w:val="28"/>
        </w:rPr>
        <w:t xml:space="preserve">1. </w:t>
      </w:r>
      <w:r w:rsidR="001F5BBA" w:rsidRPr="000307F2">
        <w:rPr>
          <w:b/>
          <w:sz w:val="28"/>
          <w:szCs w:val="28"/>
        </w:rPr>
        <w:t>Общие положения</w:t>
      </w:r>
    </w:p>
    <w:p w:rsidR="002670B1" w:rsidRDefault="002670B1" w:rsidP="000307F2">
      <w:pPr>
        <w:spacing w:after="0" w:line="240" w:lineRule="auto"/>
        <w:ind w:firstLine="709"/>
        <w:jc w:val="both"/>
        <w:rPr>
          <w:rFonts w:ascii="Times New Roman" w:hAnsi="Times New Roman" w:cs="Times New Roman"/>
          <w:sz w:val="28"/>
          <w:szCs w:val="28"/>
        </w:rPr>
      </w:pPr>
    </w:p>
    <w:p w:rsidR="001F5BBA" w:rsidRPr="000307F2" w:rsidRDefault="001F5BBA"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sz w:val="28"/>
          <w:szCs w:val="28"/>
        </w:rPr>
        <w:t xml:space="preserve">1.1. Настоящая Инструкция </w:t>
      </w:r>
      <w:r w:rsidR="004B52AF">
        <w:rPr>
          <w:rFonts w:ascii="Times New Roman" w:hAnsi="Times New Roman" w:cs="Times New Roman"/>
          <w:sz w:val="28"/>
          <w:szCs w:val="28"/>
        </w:rPr>
        <w:t xml:space="preserve">по </w:t>
      </w:r>
      <w:r w:rsidRPr="000307F2">
        <w:rPr>
          <w:rFonts w:ascii="Times New Roman" w:hAnsi="Times New Roman" w:cs="Times New Roman"/>
          <w:sz w:val="28"/>
          <w:szCs w:val="28"/>
        </w:rPr>
        <w:t>противодействи</w:t>
      </w:r>
      <w:r w:rsidR="004B52AF">
        <w:rPr>
          <w:rFonts w:ascii="Times New Roman" w:hAnsi="Times New Roman" w:cs="Times New Roman"/>
          <w:sz w:val="28"/>
          <w:szCs w:val="28"/>
        </w:rPr>
        <w:t>ю</w:t>
      </w:r>
      <w:r w:rsidRPr="000307F2">
        <w:rPr>
          <w:rFonts w:ascii="Times New Roman" w:hAnsi="Times New Roman" w:cs="Times New Roman"/>
          <w:sz w:val="28"/>
          <w:szCs w:val="28"/>
        </w:rPr>
        <w:t xml:space="preserve"> коррупции направлена на предотвращение возможных действий коррупционного характера, </w:t>
      </w:r>
      <w:r w:rsidR="00B960FD" w:rsidRPr="000307F2">
        <w:rPr>
          <w:rFonts w:ascii="Times New Roman" w:hAnsi="Times New Roman" w:cs="Times New Roman"/>
          <w:sz w:val="28"/>
          <w:szCs w:val="28"/>
        </w:rPr>
        <w:t>формирован</w:t>
      </w:r>
      <w:r w:rsidR="00B960FD">
        <w:rPr>
          <w:rFonts w:ascii="Times New Roman" w:hAnsi="Times New Roman" w:cs="Times New Roman"/>
          <w:sz w:val="28"/>
          <w:szCs w:val="28"/>
        </w:rPr>
        <w:t>ие</w:t>
      </w:r>
      <w:r w:rsidRPr="000307F2">
        <w:rPr>
          <w:rFonts w:ascii="Times New Roman" w:hAnsi="Times New Roman" w:cs="Times New Roman"/>
          <w:sz w:val="28"/>
          <w:szCs w:val="28"/>
        </w:rPr>
        <w:t xml:space="preserve"> атмосферы неприятия коррупции.</w:t>
      </w:r>
    </w:p>
    <w:p w:rsidR="001F5BBA" w:rsidRPr="000307F2" w:rsidRDefault="00BB15B1"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F5BBA" w:rsidRPr="000307F2">
        <w:rPr>
          <w:rFonts w:ascii="Times New Roman" w:hAnsi="Times New Roman" w:cs="Times New Roman"/>
          <w:sz w:val="28"/>
          <w:szCs w:val="28"/>
        </w:rPr>
        <w:t xml:space="preserve">2. Основной целью настоящей Инструкции является формирование правовой культуры работников </w:t>
      </w:r>
      <w:r w:rsidR="005C2F0F">
        <w:rPr>
          <w:rFonts w:ascii="Times New Roman" w:hAnsi="Times New Roman" w:cs="Times New Roman"/>
          <w:sz w:val="28"/>
          <w:szCs w:val="28"/>
        </w:rPr>
        <w:t xml:space="preserve">ГКП на ПХВ </w:t>
      </w:r>
      <w:r w:rsidR="00966752" w:rsidRPr="00374F4C">
        <w:rPr>
          <w:rFonts w:ascii="Times New Roman" w:hAnsi="Times New Roman" w:cs="Times New Roman"/>
          <w:sz w:val="28"/>
          <w:szCs w:val="28"/>
        </w:rPr>
        <w:t>«</w:t>
      </w:r>
      <w:r w:rsidR="00015E57">
        <w:rPr>
          <w:rFonts w:ascii="Times New Roman" w:hAnsi="Times New Roman" w:cs="Times New Roman"/>
          <w:sz w:val="28"/>
          <w:szCs w:val="28"/>
        </w:rPr>
        <w:t>Городская поликлиника №13 акимата города Астана</w:t>
      </w:r>
      <w:r w:rsidR="00966752" w:rsidRPr="00374F4C">
        <w:rPr>
          <w:rFonts w:ascii="Times New Roman" w:hAnsi="Times New Roman" w:cs="Times New Roman"/>
          <w:sz w:val="28"/>
          <w:szCs w:val="28"/>
        </w:rPr>
        <w:t>»</w:t>
      </w:r>
      <w:r w:rsidR="00966752" w:rsidRPr="00374F4C">
        <w:rPr>
          <w:rStyle w:val="FontStyle31"/>
          <w:sz w:val="28"/>
          <w:szCs w:val="28"/>
        </w:rPr>
        <w:t xml:space="preserve"> </w:t>
      </w:r>
      <w:r w:rsidR="00966752" w:rsidRPr="002670B1">
        <w:rPr>
          <w:rStyle w:val="FontStyle31"/>
          <w:i/>
          <w:sz w:val="28"/>
          <w:szCs w:val="28"/>
        </w:rPr>
        <w:t xml:space="preserve">(далее </w:t>
      </w:r>
      <w:r w:rsidR="00015E57" w:rsidRPr="002670B1">
        <w:rPr>
          <w:rStyle w:val="FontStyle31"/>
          <w:i/>
          <w:sz w:val="28"/>
          <w:szCs w:val="28"/>
        </w:rPr>
        <w:t xml:space="preserve">по тексту </w:t>
      </w:r>
      <w:r w:rsidR="00966752" w:rsidRPr="002670B1">
        <w:rPr>
          <w:rStyle w:val="FontStyle31"/>
          <w:i/>
          <w:sz w:val="28"/>
          <w:szCs w:val="28"/>
        </w:rPr>
        <w:t xml:space="preserve">- </w:t>
      </w:r>
      <w:r w:rsidR="005C2F0F" w:rsidRPr="002670B1">
        <w:rPr>
          <w:rStyle w:val="FontStyle31"/>
          <w:i/>
          <w:sz w:val="28"/>
          <w:szCs w:val="28"/>
        </w:rPr>
        <w:t>Предпр</w:t>
      </w:r>
      <w:r w:rsidR="002670B1" w:rsidRPr="002670B1">
        <w:rPr>
          <w:rStyle w:val="FontStyle31"/>
          <w:i/>
          <w:sz w:val="28"/>
          <w:szCs w:val="28"/>
        </w:rPr>
        <w:t>иятие</w:t>
      </w:r>
      <w:r w:rsidR="00966752" w:rsidRPr="002670B1">
        <w:rPr>
          <w:rStyle w:val="FontStyle31"/>
          <w:i/>
          <w:sz w:val="28"/>
          <w:szCs w:val="28"/>
        </w:rPr>
        <w:t>)</w:t>
      </w:r>
      <w:r w:rsidR="004B52AF" w:rsidRPr="002670B1">
        <w:rPr>
          <w:rStyle w:val="FontStyle31"/>
          <w:i/>
          <w:sz w:val="28"/>
          <w:szCs w:val="28"/>
        </w:rPr>
        <w:t>,</w:t>
      </w:r>
      <w:r w:rsidR="002670B1">
        <w:rPr>
          <w:rStyle w:val="FontStyle31"/>
          <w:sz w:val="28"/>
          <w:szCs w:val="28"/>
        </w:rPr>
        <w:t xml:space="preserve"> </w:t>
      </w:r>
      <w:r w:rsidR="001F5BBA" w:rsidRPr="000307F2">
        <w:rPr>
          <w:rFonts w:ascii="Times New Roman" w:hAnsi="Times New Roman" w:cs="Times New Roman"/>
          <w:sz w:val="28"/>
          <w:szCs w:val="28"/>
        </w:rPr>
        <w:t>отвергающей коррупцию и обеспечивающей принципы честности и неподкупности при исполнении своих должностных обязанностей.</w:t>
      </w:r>
    </w:p>
    <w:p w:rsidR="002670B1" w:rsidRDefault="002670B1" w:rsidP="000307F2">
      <w:pPr>
        <w:pStyle w:val="1"/>
        <w:numPr>
          <w:ilvl w:val="0"/>
          <w:numId w:val="0"/>
        </w:numPr>
        <w:spacing w:line="240" w:lineRule="auto"/>
        <w:jc w:val="center"/>
        <w:rPr>
          <w:b/>
          <w:sz w:val="28"/>
          <w:szCs w:val="28"/>
        </w:rPr>
      </w:pPr>
    </w:p>
    <w:p w:rsidR="001F5BBA" w:rsidRPr="000307F2" w:rsidRDefault="000307F2" w:rsidP="000307F2">
      <w:pPr>
        <w:pStyle w:val="1"/>
        <w:numPr>
          <w:ilvl w:val="0"/>
          <w:numId w:val="0"/>
        </w:numPr>
        <w:spacing w:line="240" w:lineRule="auto"/>
        <w:jc w:val="center"/>
        <w:rPr>
          <w:b/>
          <w:sz w:val="28"/>
          <w:szCs w:val="28"/>
        </w:rPr>
      </w:pPr>
      <w:r w:rsidRPr="000307F2">
        <w:rPr>
          <w:b/>
          <w:sz w:val="28"/>
          <w:szCs w:val="28"/>
        </w:rPr>
        <w:t xml:space="preserve">2. </w:t>
      </w:r>
      <w:r w:rsidR="001F5BBA" w:rsidRPr="000307F2">
        <w:rPr>
          <w:b/>
          <w:sz w:val="28"/>
          <w:szCs w:val="28"/>
        </w:rPr>
        <w:t>Термины и определения</w:t>
      </w:r>
    </w:p>
    <w:p w:rsidR="002670B1" w:rsidRDefault="002670B1" w:rsidP="000307F2">
      <w:pPr>
        <w:spacing w:after="0" w:line="240" w:lineRule="auto"/>
        <w:ind w:firstLine="709"/>
        <w:jc w:val="both"/>
        <w:rPr>
          <w:rFonts w:ascii="Times New Roman" w:hAnsi="Times New Roman" w:cs="Times New Roman"/>
          <w:b/>
          <w:sz w:val="28"/>
          <w:szCs w:val="28"/>
        </w:rPr>
      </w:pPr>
    </w:p>
    <w:p w:rsidR="001F5BBA" w:rsidRPr="000307F2" w:rsidRDefault="000307F2" w:rsidP="000307F2">
      <w:pPr>
        <w:spacing w:after="0" w:line="240" w:lineRule="auto"/>
        <w:ind w:firstLine="709"/>
        <w:jc w:val="both"/>
        <w:rPr>
          <w:rFonts w:ascii="Times New Roman" w:hAnsi="Times New Roman" w:cs="Times New Roman"/>
          <w:sz w:val="28"/>
          <w:szCs w:val="28"/>
        </w:rPr>
      </w:pPr>
      <w:r w:rsidRPr="002670B1">
        <w:rPr>
          <w:rFonts w:ascii="Times New Roman" w:hAnsi="Times New Roman" w:cs="Times New Roman"/>
          <w:b/>
          <w:sz w:val="28"/>
          <w:szCs w:val="28"/>
        </w:rPr>
        <w:t>Работник</w:t>
      </w:r>
      <w:r w:rsidR="002670B1" w:rsidRPr="002670B1">
        <w:rPr>
          <w:rFonts w:ascii="Times New Roman" w:hAnsi="Times New Roman" w:cs="Times New Roman"/>
          <w:b/>
          <w:sz w:val="28"/>
          <w:szCs w:val="28"/>
        </w:rPr>
        <w:t xml:space="preserve"> </w:t>
      </w:r>
      <w:r w:rsidR="005C2F0F" w:rsidRPr="002670B1">
        <w:rPr>
          <w:rFonts w:ascii="Times New Roman" w:hAnsi="Times New Roman" w:cs="Times New Roman"/>
          <w:b/>
          <w:sz w:val="28"/>
          <w:szCs w:val="28"/>
        </w:rPr>
        <w:t>Предприятия</w:t>
      </w:r>
      <w:r w:rsidR="002670B1">
        <w:rPr>
          <w:rFonts w:ascii="Times New Roman" w:hAnsi="Times New Roman" w:cs="Times New Roman"/>
          <w:sz w:val="28"/>
          <w:szCs w:val="28"/>
        </w:rPr>
        <w:t xml:space="preserve"> </w:t>
      </w:r>
      <w:r>
        <w:rPr>
          <w:rFonts w:ascii="Times New Roman" w:hAnsi="Times New Roman" w:cs="Times New Roman"/>
          <w:sz w:val="28"/>
          <w:szCs w:val="28"/>
        </w:rPr>
        <w:t>-</w:t>
      </w:r>
      <w:r w:rsidR="001F5BBA" w:rsidRPr="000307F2">
        <w:rPr>
          <w:rFonts w:ascii="Times New Roman" w:hAnsi="Times New Roman" w:cs="Times New Roman"/>
          <w:sz w:val="28"/>
          <w:szCs w:val="28"/>
        </w:rPr>
        <w:t xml:space="preserve"> любое физическое лицо, состоящее в трудовых отношениях с </w:t>
      </w:r>
      <w:r w:rsidR="005C2F0F">
        <w:rPr>
          <w:rFonts w:ascii="Times New Roman" w:hAnsi="Times New Roman" w:cs="Times New Roman"/>
          <w:sz w:val="28"/>
          <w:szCs w:val="28"/>
        </w:rPr>
        <w:t>Предприятия</w:t>
      </w:r>
      <w:r w:rsidR="0008609B">
        <w:rPr>
          <w:rFonts w:ascii="Times New Roman" w:hAnsi="Times New Roman" w:cs="Times New Roman"/>
          <w:sz w:val="28"/>
          <w:szCs w:val="28"/>
        </w:rPr>
        <w:t>м</w:t>
      </w:r>
      <w:r w:rsidR="001F5BBA" w:rsidRPr="000307F2">
        <w:rPr>
          <w:rFonts w:ascii="Times New Roman" w:hAnsi="Times New Roman" w:cs="Times New Roman"/>
          <w:sz w:val="28"/>
          <w:szCs w:val="28"/>
        </w:rPr>
        <w:t>.</w:t>
      </w:r>
    </w:p>
    <w:p w:rsidR="001F5BBA" w:rsidRPr="000307F2" w:rsidRDefault="001F5BBA" w:rsidP="000307F2">
      <w:pPr>
        <w:spacing w:after="0" w:line="240" w:lineRule="auto"/>
        <w:ind w:firstLine="709"/>
        <w:jc w:val="both"/>
        <w:rPr>
          <w:rFonts w:ascii="Times New Roman" w:hAnsi="Times New Roman" w:cs="Times New Roman"/>
          <w:sz w:val="28"/>
          <w:szCs w:val="28"/>
        </w:rPr>
      </w:pPr>
      <w:r w:rsidRPr="002670B1">
        <w:rPr>
          <w:rFonts w:ascii="Times New Roman" w:hAnsi="Times New Roman" w:cs="Times New Roman"/>
          <w:b/>
          <w:sz w:val="28"/>
          <w:szCs w:val="28"/>
        </w:rPr>
        <w:t>Противодействие коррупции</w:t>
      </w:r>
      <w:r w:rsidRPr="000307F2">
        <w:rPr>
          <w:rFonts w:ascii="Times New Roman" w:hAnsi="Times New Roman" w:cs="Times New Roman"/>
          <w:sz w:val="28"/>
          <w:szCs w:val="28"/>
        </w:rPr>
        <w:t xml:space="preserve"> </w:t>
      </w:r>
      <w:r w:rsidR="000307F2">
        <w:rPr>
          <w:rFonts w:ascii="Times New Roman" w:hAnsi="Times New Roman" w:cs="Times New Roman"/>
          <w:sz w:val="28"/>
          <w:szCs w:val="28"/>
        </w:rPr>
        <w:t>-</w:t>
      </w:r>
      <w:r w:rsidR="0008609B">
        <w:rPr>
          <w:rFonts w:ascii="Times New Roman" w:hAnsi="Times New Roman" w:cs="Times New Roman"/>
          <w:sz w:val="28"/>
          <w:szCs w:val="28"/>
        </w:rPr>
        <w:t xml:space="preserve"> деятельность должностных лиц </w:t>
      </w:r>
      <w:r w:rsidR="005C2F0F">
        <w:rPr>
          <w:rFonts w:ascii="Times New Roman" w:hAnsi="Times New Roman" w:cs="Times New Roman"/>
          <w:sz w:val="28"/>
          <w:szCs w:val="28"/>
        </w:rPr>
        <w:t>Предприятия</w:t>
      </w:r>
      <w:r w:rsidRPr="000307F2">
        <w:rPr>
          <w:rFonts w:ascii="Times New Roman" w:hAnsi="Times New Roman" w:cs="Times New Roman"/>
          <w:sz w:val="28"/>
          <w:szCs w:val="28"/>
        </w:rPr>
        <w:t xml:space="preserve"> в пределах их полномочий:</w:t>
      </w:r>
    </w:p>
    <w:p w:rsidR="001F5BBA" w:rsidRPr="000307F2" w:rsidRDefault="002670B1" w:rsidP="002670B1">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079F">
        <w:rPr>
          <w:rFonts w:ascii="Times New Roman" w:hAnsi="Times New Roman" w:cs="Times New Roman"/>
          <w:sz w:val="28"/>
          <w:szCs w:val="28"/>
        </w:rPr>
        <w:t xml:space="preserve">- </w:t>
      </w:r>
      <w:r w:rsidR="001F5BBA" w:rsidRPr="000307F2">
        <w:rPr>
          <w:rFonts w:ascii="Times New Roman" w:hAnsi="Times New Roman" w:cs="Times New Roman"/>
          <w:sz w:val="28"/>
          <w:szCs w:val="28"/>
        </w:rPr>
        <w:t>по предупреждению коррупции, в том числе по выявлению и последующему устранению причин и условий</w:t>
      </w:r>
      <w:r w:rsidR="004B52AF">
        <w:rPr>
          <w:rFonts w:ascii="Times New Roman" w:hAnsi="Times New Roman" w:cs="Times New Roman"/>
          <w:sz w:val="28"/>
          <w:szCs w:val="28"/>
        </w:rPr>
        <w:t>,</w:t>
      </w:r>
      <w:r w:rsidR="001F5BBA" w:rsidRPr="000307F2">
        <w:rPr>
          <w:rFonts w:ascii="Times New Roman" w:hAnsi="Times New Roman" w:cs="Times New Roman"/>
          <w:sz w:val="28"/>
          <w:szCs w:val="28"/>
        </w:rPr>
        <w:t xml:space="preserve"> способствующих совершению действий коррупционного хар</w:t>
      </w:r>
      <w:r w:rsidR="004B52AF">
        <w:rPr>
          <w:rFonts w:ascii="Times New Roman" w:hAnsi="Times New Roman" w:cs="Times New Roman"/>
          <w:sz w:val="28"/>
          <w:szCs w:val="28"/>
        </w:rPr>
        <w:t>актера (профилактика коррупции).</w:t>
      </w:r>
    </w:p>
    <w:p w:rsidR="001F5BBA" w:rsidRPr="000307F2" w:rsidRDefault="00BB15B1" w:rsidP="00BB15B1">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по предуп</w:t>
      </w:r>
      <w:r w:rsidR="004B52AF">
        <w:rPr>
          <w:rFonts w:ascii="Times New Roman" w:hAnsi="Times New Roman" w:cs="Times New Roman"/>
          <w:sz w:val="28"/>
          <w:szCs w:val="28"/>
        </w:rPr>
        <w:t>реждению, выявлению, пресечению и</w:t>
      </w:r>
      <w:r w:rsidR="002670B1">
        <w:rPr>
          <w:rFonts w:ascii="Times New Roman" w:hAnsi="Times New Roman" w:cs="Times New Roman"/>
          <w:sz w:val="28"/>
          <w:szCs w:val="28"/>
        </w:rPr>
        <w:t xml:space="preserve"> </w:t>
      </w:r>
      <w:r w:rsidR="004B52AF">
        <w:rPr>
          <w:rFonts w:ascii="Times New Roman" w:hAnsi="Times New Roman" w:cs="Times New Roman"/>
          <w:sz w:val="28"/>
          <w:szCs w:val="28"/>
        </w:rPr>
        <w:t>служебному расследованию</w:t>
      </w:r>
      <w:r w:rsidR="001F5BBA" w:rsidRPr="000307F2">
        <w:rPr>
          <w:rFonts w:ascii="Times New Roman" w:hAnsi="Times New Roman" w:cs="Times New Roman"/>
          <w:sz w:val="28"/>
          <w:szCs w:val="28"/>
        </w:rPr>
        <w:t xml:space="preserve"> действий коррупционного характера, устранению их последствий (борьба с коррупцией).</w:t>
      </w:r>
    </w:p>
    <w:p w:rsidR="001F5BBA" w:rsidRPr="000307F2" w:rsidRDefault="00BB15B1" w:rsidP="000307F2">
      <w:pPr>
        <w:spacing w:after="0" w:line="240" w:lineRule="auto"/>
        <w:ind w:firstLine="709"/>
        <w:jc w:val="both"/>
        <w:rPr>
          <w:rFonts w:ascii="Times New Roman" w:hAnsi="Times New Roman" w:cs="Times New Roman"/>
          <w:sz w:val="28"/>
          <w:szCs w:val="28"/>
        </w:rPr>
      </w:pPr>
      <w:r w:rsidRPr="002670B1">
        <w:rPr>
          <w:rFonts w:ascii="Times New Roman" w:hAnsi="Times New Roman" w:cs="Times New Roman"/>
          <w:b/>
          <w:sz w:val="28"/>
          <w:szCs w:val="28"/>
        </w:rPr>
        <w:t>Антикоррупционная политика</w:t>
      </w:r>
      <w:r>
        <w:rPr>
          <w:rFonts w:ascii="Times New Roman" w:hAnsi="Times New Roman" w:cs="Times New Roman"/>
          <w:sz w:val="28"/>
          <w:szCs w:val="28"/>
        </w:rPr>
        <w:t xml:space="preserve"> - </w:t>
      </w:r>
      <w:r w:rsidR="001F5BBA" w:rsidRPr="000307F2">
        <w:rPr>
          <w:rFonts w:ascii="Times New Roman" w:hAnsi="Times New Roman" w:cs="Times New Roman"/>
          <w:sz w:val="28"/>
          <w:szCs w:val="28"/>
        </w:rPr>
        <w:t>деятельность, направленная на создание эффективной системы противодействия коррупции и снижения коррупционных рисков.</w:t>
      </w:r>
    </w:p>
    <w:p w:rsidR="001F5BBA" w:rsidRPr="000307F2" w:rsidRDefault="001F5BBA" w:rsidP="000307F2">
      <w:pPr>
        <w:spacing w:after="0" w:line="240" w:lineRule="auto"/>
        <w:ind w:firstLine="709"/>
        <w:jc w:val="both"/>
        <w:rPr>
          <w:rFonts w:ascii="Times New Roman" w:hAnsi="Times New Roman" w:cs="Times New Roman"/>
          <w:sz w:val="28"/>
          <w:szCs w:val="28"/>
        </w:rPr>
      </w:pPr>
      <w:r w:rsidRPr="002670B1">
        <w:rPr>
          <w:rFonts w:ascii="Times New Roman" w:hAnsi="Times New Roman" w:cs="Times New Roman"/>
          <w:b/>
          <w:sz w:val="28"/>
          <w:szCs w:val="28"/>
        </w:rPr>
        <w:t>Антикоррупционные стандарты</w:t>
      </w:r>
      <w:r w:rsidRPr="000307F2">
        <w:rPr>
          <w:rFonts w:ascii="Times New Roman" w:hAnsi="Times New Roman" w:cs="Times New Roman"/>
          <w:sz w:val="28"/>
          <w:szCs w:val="28"/>
        </w:rPr>
        <w:t xml:space="preserve"> </w:t>
      </w:r>
      <w:r w:rsidR="00BB15B1">
        <w:rPr>
          <w:rFonts w:ascii="Times New Roman" w:hAnsi="Times New Roman" w:cs="Times New Roman"/>
          <w:sz w:val="28"/>
          <w:szCs w:val="28"/>
        </w:rPr>
        <w:t xml:space="preserve">- </w:t>
      </w:r>
      <w:r w:rsidRPr="000307F2">
        <w:rPr>
          <w:rFonts w:ascii="Times New Roman" w:hAnsi="Times New Roman" w:cs="Times New Roman"/>
          <w:sz w:val="28"/>
          <w:szCs w:val="28"/>
        </w:rPr>
        <w:t>система рекомендаций, направленная на предупреждение коррупции</w:t>
      </w:r>
      <w:r w:rsidR="002670B1">
        <w:rPr>
          <w:rFonts w:ascii="Times New Roman" w:hAnsi="Times New Roman" w:cs="Times New Roman"/>
          <w:sz w:val="28"/>
          <w:szCs w:val="28"/>
        </w:rPr>
        <w:t xml:space="preserve"> </w:t>
      </w:r>
      <w:r w:rsidR="004B52AF">
        <w:rPr>
          <w:rFonts w:ascii="Times New Roman" w:hAnsi="Times New Roman" w:cs="Times New Roman"/>
          <w:sz w:val="28"/>
          <w:szCs w:val="28"/>
        </w:rPr>
        <w:t>в</w:t>
      </w:r>
      <w:r w:rsidR="004B52AF" w:rsidRPr="000307F2">
        <w:rPr>
          <w:rFonts w:ascii="Times New Roman" w:hAnsi="Times New Roman" w:cs="Times New Roman"/>
          <w:sz w:val="28"/>
          <w:szCs w:val="28"/>
        </w:rPr>
        <w:t xml:space="preserve"> деятельности </w:t>
      </w:r>
      <w:r w:rsidR="005C2F0F">
        <w:rPr>
          <w:rFonts w:ascii="Times New Roman" w:hAnsi="Times New Roman" w:cs="Times New Roman"/>
          <w:sz w:val="28"/>
          <w:szCs w:val="28"/>
        </w:rPr>
        <w:t>Предприятия</w:t>
      </w:r>
      <w:r w:rsidR="004B52AF">
        <w:rPr>
          <w:rFonts w:ascii="Times New Roman" w:hAnsi="Times New Roman" w:cs="Times New Roman"/>
          <w:sz w:val="28"/>
          <w:szCs w:val="28"/>
        </w:rPr>
        <w:t>.</w:t>
      </w:r>
    </w:p>
    <w:p w:rsidR="001F5BBA" w:rsidRPr="000307F2" w:rsidRDefault="001F5BBA" w:rsidP="000307F2">
      <w:pPr>
        <w:spacing w:after="0" w:line="240" w:lineRule="auto"/>
        <w:ind w:firstLine="709"/>
        <w:jc w:val="both"/>
        <w:rPr>
          <w:rFonts w:ascii="Times New Roman" w:hAnsi="Times New Roman" w:cs="Times New Roman"/>
          <w:sz w:val="28"/>
          <w:szCs w:val="28"/>
        </w:rPr>
      </w:pPr>
      <w:r w:rsidRPr="002670B1">
        <w:rPr>
          <w:rFonts w:ascii="Times New Roman" w:hAnsi="Times New Roman" w:cs="Times New Roman"/>
          <w:b/>
          <w:noProof/>
          <w:sz w:val="28"/>
          <w:szCs w:val="28"/>
        </w:rPr>
        <w:drawing>
          <wp:anchor distT="0" distB="0" distL="114300" distR="114300" simplePos="0" relativeHeight="251659264" behindDoc="0" locked="0" layoutInCell="1" allowOverlap="0">
            <wp:simplePos x="0" y="0"/>
            <wp:positionH relativeFrom="page">
              <wp:posOffset>4524778</wp:posOffset>
            </wp:positionH>
            <wp:positionV relativeFrom="page">
              <wp:posOffset>10530625</wp:posOffset>
            </wp:positionV>
            <wp:extent cx="4293" cy="8586"/>
            <wp:effectExtent l="0" t="0" r="0" b="0"/>
            <wp:wrapSquare wrapText="bothSides"/>
            <wp:docPr id="1758" name="Picture 1758"/>
            <wp:cNvGraphicFramePr/>
            <a:graphic xmlns:a="http://schemas.openxmlformats.org/drawingml/2006/main">
              <a:graphicData uri="http://schemas.openxmlformats.org/drawingml/2006/picture">
                <pic:pic xmlns:pic="http://schemas.openxmlformats.org/drawingml/2006/picture">
                  <pic:nvPicPr>
                    <pic:cNvPr id="1758" name="Picture 1758"/>
                    <pic:cNvPicPr/>
                  </pic:nvPicPr>
                  <pic:blipFill>
                    <a:blip r:embed="rId10"/>
                    <a:stretch>
                      <a:fillRect/>
                    </a:stretch>
                  </pic:blipFill>
                  <pic:spPr>
                    <a:xfrm>
                      <a:off x="0" y="0"/>
                      <a:ext cx="4293" cy="8586"/>
                    </a:xfrm>
                    <a:prstGeom prst="rect">
                      <a:avLst/>
                    </a:prstGeom>
                  </pic:spPr>
                </pic:pic>
              </a:graphicData>
            </a:graphic>
          </wp:anchor>
        </w:drawing>
      </w:r>
      <w:r w:rsidRPr="002670B1">
        <w:rPr>
          <w:rFonts w:ascii="Times New Roman" w:hAnsi="Times New Roman" w:cs="Times New Roman"/>
          <w:b/>
          <w:noProof/>
          <w:sz w:val="28"/>
          <w:szCs w:val="28"/>
        </w:rPr>
        <w:drawing>
          <wp:anchor distT="0" distB="0" distL="114300" distR="114300" simplePos="0" relativeHeight="251660288" behindDoc="0" locked="0" layoutInCell="1" allowOverlap="0">
            <wp:simplePos x="0" y="0"/>
            <wp:positionH relativeFrom="page">
              <wp:posOffset>4516192</wp:posOffset>
            </wp:positionH>
            <wp:positionV relativeFrom="page">
              <wp:posOffset>10569262</wp:posOffset>
            </wp:positionV>
            <wp:extent cx="12879" cy="17172"/>
            <wp:effectExtent l="0" t="0" r="0" b="0"/>
            <wp:wrapSquare wrapText="bothSides"/>
            <wp:docPr id="1864" name="Picture 1864"/>
            <wp:cNvGraphicFramePr/>
            <a:graphic xmlns:a="http://schemas.openxmlformats.org/drawingml/2006/main">
              <a:graphicData uri="http://schemas.openxmlformats.org/drawingml/2006/picture">
                <pic:pic xmlns:pic="http://schemas.openxmlformats.org/drawingml/2006/picture">
                  <pic:nvPicPr>
                    <pic:cNvPr id="1864" name="Picture 1864"/>
                    <pic:cNvPicPr/>
                  </pic:nvPicPr>
                  <pic:blipFill>
                    <a:blip r:embed="rId11"/>
                    <a:stretch>
                      <a:fillRect/>
                    </a:stretch>
                  </pic:blipFill>
                  <pic:spPr>
                    <a:xfrm>
                      <a:off x="0" y="0"/>
                      <a:ext cx="12879" cy="17172"/>
                    </a:xfrm>
                    <a:prstGeom prst="rect">
                      <a:avLst/>
                    </a:prstGeom>
                  </pic:spPr>
                </pic:pic>
              </a:graphicData>
            </a:graphic>
          </wp:anchor>
        </w:drawing>
      </w:r>
      <w:r w:rsidRPr="002670B1">
        <w:rPr>
          <w:rFonts w:ascii="Times New Roman" w:hAnsi="Times New Roman" w:cs="Times New Roman"/>
          <w:b/>
          <w:sz w:val="28"/>
          <w:szCs w:val="28"/>
        </w:rPr>
        <w:t>Внутренни</w:t>
      </w:r>
      <w:r w:rsidR="00BB15B1" w:rsidRPr="002670B1">
        <w:rPr>
          <w:rFonts w:ascii="Times New Roman" w:hAnsi="Times New Roman" w:cs="Times New Roman"/>
          <w:b/>
          <w:sz w:val="28"/>
          <w:szCs w:val="28"/>
        </w:rPr>
        <w:t>й анализ коррупционных рисков</w:t>
      </w:r>
      <w:r w:rsidR="00BB15B1">
        <w:rPr>
          <w:rFonts w:ascii="Times New Roman" w:hAnsi="Times New Roman" w:cs="Times New Roman"/>
          <w:sz w:val="28"/>
          <w:szCs w:val="28"/>
        </w:rPr>
        <w:t xml:space="preserve"> - </w:t>
      </w:r>
      <w:r w:rsidRPr="000307F2">
        <w:rPr>
          <w:rFonts w:ascii="Times New Roman" w:hAnsi="Times New Roman" w:cs="Times New Roman"/>
          <w:sz w:val="28"/>
          <w:szCs w:val="28"/>
        </w:rPr>
        <w:t xml:space="preserve">деятельность </w:t>
      </w:r>
      <w:r w:rsidR="005C2F0F">
        <w:rPr>
          <w:rFonts w:ascii="Times New Roman" w:hAnsi="Times New Roman" w:cs="Times New Roman"/>
          <w:sz w:val="28"/>
          <w:szCs w:val="28"/>
        </w:rPr>
        <w:t>Предприятия</w:t>
      </w:r>
      <w:r w:rsidRPr="000307F2">
        <w:rPr>
          <w:rFonts w:ascii="Times New Roman" w:hAnsi="Times New Roman" w:cs="Times New Roman"/>
          <w:sz w:val="28"/>
          <w:szCs w:val="28"/>
        </w:rPr>
        <w:t xml:space="preserve"> по выявлению и изучению причин, способствующих совершен</w:t>
      </w:r>
      <w:r w:rsidR="004B52AF">
        <w:rPr>
          <w:rFonts w:ascii="Times New Roman" w:hAnsi="Times New Roman" w:cs="Times New Roman"/>
          <w:sz w:val="28"/>
          <w:szCs w:val="28"/>
        </w:rPr>
        <w:t>ию коррупционных правонарушений.</w:t>
      </w:r>
    </w:p>
    <w:p w:rsidR="001F5BBA" w:rsidRPr="000307F2" w:rsidRDefault="00BB15B1" w:rsidP="000307F2">
      <w:pPr>
        <w:spacing w:after="0" w:line="240" w:lineRule="auto"/>
        <w:ind w:firstLine="709"/>
        <w:jc w:val="both"/>
        <w:rPr>
          <w:rFonts w:ascii="Times New Roman" w:hAnsi="Times New Roman" w:cs="Times New Roman"/>
          <w:sz w:val="28"/>
          <w:szCs w:val="28"/>
        </w:rPr>
      </w:pPr>
      <w:r w:rsidRPr="002670B1">
        <w:rPr>
          <w:rFonts w:ascii="Times New Roman" w:hAnsi="Times New Roman" w:cs="Times New Roman"/>
          <w:b/>
          <w:sz w:val="28"/>
          <w:szCs w:val="28"/>
        </w:rPr>
        <w:t>Конфликт интересов</w:t>
      </w:r>
      <w:r>
        <w:rPr>
          <w:rFonts w:ascii="Times New Roman" w:hAnsi="Times New Roman" w:cs="Times New Roman"/>
          <w:sz w:val="28"/>
          <w:szCs w:val="28"/>
        </w:rPr>
        <w:t xml:space="preserve"> - </w:t>
      </w:r>
      <w:r w:rsidR="001F5BBA" w:rsidRPr="000307F2">
        <w:rPr>
          <w:rFonts w:ascii="Times New Roman" w:hAnsi="Times New Roman" w:cs="Times New Roman"/>
          <w:sz w:val="28"/>
          <w:szCs w:val="28"/>
        </w:rPr>
        <w:t>противоречие между личными интересами должностных лиц и их должностными полномочиями, при котор</w:t>
      </w:r>
      <w:r w:rsidR="004B52AF">
        <w:rPr>
          <w:rFonts w:ascii="Times New Roman" w:hAnsi="Times New Roman" w:cs="Times New Roman"/>
          <w:sz w:val="28"/>
          <w:szCs w:val="28"/>
        </w:rPr>
        <w:t>ом</w:t>
      </w:r>
      <w:r w:rsidR="001F5BBA" w:rsidRPr="000307F2">
        <w:rPr>
          <w:rFonts w:ascii="Times New Roman" w:hAnsi="Times New Roman" w:cs="Times New Roman"/>
          <w:sz w:val="28"/>
          <w:szCs w:val="28"/>
        </w:rPr>
        <w:t xml:space="preserve"> личные интересы указанных лиц могут привести к </w:t>
      </w:r>
      <w:r w:rsidR="004B52AF">
        <w:rPr>
          <w:rFonts w:ascii="Times New Roman" w:hAnsi="Times New Roman" w:cs="Times New Roman"/>
          <w:sz w:val="28"/>
          <w:szCs w:val="28"/>
        </w:rPr>
        <w:t xml:space="preserve">неисполнению и (или) </w:t>
      </w:r>
      <w:r w:rsidR="001F5BBA" w:rsidRPr="000307F2">
        <w:rPr>
          <w:rFonts w:ascii="Times New Roman" w:hAnsi="Times New Roman" w:cs="Times New Roman"/>
          <w:sz w:val="28"/>
          <w:szCs w:val="28"/>
        </w:rPr>
        <w:t>ненадлежащему исполнению и</w:t>
      </w:r>
      <w:r w:rsidR="004B52AF">
        <w:rPr>
          <w:rFonts w:ascii="Times New Roman" w:hAnsi="Times New Roman" w:cs="Times New Roman"/>
          <w:sz w:val="28"/>
          <w:szCs w:val="28"/>
        </w:rPr>
        <w:t>ми своих должностных обязанностей.</w:t>
      </w:r>
    </w:p>
    <w:p w:rsidR="001F5BBA" w:rsidRPr="000307F2" w:rsidRDefault="00BB15B1" w:rsidP="000307F2">
      <w:pPr>
        <w:spacing w:after="0" w:line="240" w:lineRule="auto"/>
        <w:ind w:firstLine="709"/>
        <w:jc w:val="both"/>
        <w:rPr>
          <w:rFonts w:ascii="Times New Roman" w:hAnsi="Times New Roman" w:cs="Times New Roman"/>
          <w:sz w:val="28"/>
          <w:szCs w:val="28"/>
        </w:rPr>
      </w:pPr>
      <w:r w:rsidRPr="002670B1">
        <w:rPr>
          <w:rFonts w:ascii="Times New Roman" w:hAnsi="Times New Roman" w:cs="Times New Roman"/>
          <w:b/>
          <w:sz w:val="28"/>
          <w:szCs w:val="28"/>
        </w:rPr>
        <w:t>Коррупционный риск</w:t>
      </w:r>
      <w:r>
        <w:rPr>
          <w:rFonts w:ascii="Times New Roman" w:hAnsi="Times New Roman" w:cs="Times New Roman"/>
          <w:sz w:val="28"/>
          <w:szCs w:val="28"/>
        </w:rPr>
        <w:t xml:space="preserve"> - </w:t>
      </w:r>
      <w:r w:rsidR="001F5BBA" w:rsidRPr="000307F2">
        <w:rPr>
          <w:rFonts w:ascii="Times New Roman" w:hAnsi="Times New Roman" w:cs="Times New Roman"/>
          <w:sz w:val="28"/>
          <w:szCs w:val="28"/>
        </w:rPr>
        <w:t>возможность возникновения причин и условий, способствующих совершению коррупционных прав</w:t>
      </w:r>
      <w:r w:rsidR="004B52AF">
        <w:rPr>
          <w:rFonts w:ascii="Times New Roman" w:hAnsi="Times New Roman" w:cs="Times New Roman"/>
          <w:sz w:val="28"/>
          <w:szCs w:val="28"/>
        </w:rPr>
        <w:t>онарушений.</w:t>
      </w:r>
    </w:p>
    <w:p w:rsidR="000307F2" w:rsidRDefault="001F5BBA" w:rsidP="000307F2">
      <w:pPr>
        <w:spacing w:after="0" w:line="240" w:lineRule="auto"/>
        <w:ind w:firstLine="709"/>
        <w:jc w:val="both"/>
        <w:rPr>
          <w:rFonts w:ascii="Times New Roman" w:hAnsi="Times New Roman" w:cs="Times New Roman"/>
          <w:sz w:val="28"/>
          <w:szCs w:val="28"/>
        </w:rPr>
      </w:pPr>
      <w:r w:rsidRPr="002670B1">
        <w:rPr>
          <w:rFonts w:ascii="Times New Roman" w:hAnsi="Times New Roman" w:cs="Times New Roman"/>
          <w:b/>
          <w:sz w:val="28"/>
          <w:szCs w:val="28"/>
        </w:rPr>
        <w:t>Предупреждение коррупции</w:t>
      </w:r>
      <w:r w:rsidRPr="000307F2">
        <w:rPr>
          <w:rFonts w:ascii="Times New Roman" w:hAnsi="Times New Roman" w:cs="Times New Roman"/>
          <w:sz w:val="28"/>
          <w:szCs w:val="28"/>
        </w:rPr>
        <w:t xml:space="preserve"> - деятельность </w:t>
      </w:r>
      <w:r w:rsidR="005C2F0F">
        <w:rPr>
          <w:rFonts w:ascii="Times New Roman" w:hAnsi="Times New Roman" w:cs="Times New Roman"/>
          <w:sz w:val="28"/>
          <w:szCs w:val="28"/>
        </w:rPr>
        <w:t>Предприятия</w:t>
      </w:r>
      <w:r w:rsidRPr="000307F2">
        <w:rPr>
          <w:rFonts w:ascii="Times New Roman" w:hAnsi="Times New Roman" w:cs="Times New Roman"/>
          <w:sz w:val="28"/>
          <w:szCs w:val="28"/>
        </w:rPr>
        <w:t xml:space="preserve"> по изучению, выявлению, ограничению и устранен</w:t>
      </w:r>
      <w:r w:rsidR="004B52AF">
        <w:rPr>
          <w:rFonts w:ascii="Times New Roman" w:hAnsi="Times New Roman" w:cs="Times New Roman"/>
          <w:sz w:val="28"/>
          <w:szCs w:val="28"/>
        </w:rPr>
        <w:t>ию</w:t>
      </w:r>
      <w:r w:rsidRPr="000307F2">
        <w:rPr>
          <w:rFonts w:ascii="Times New Roman" w:hAnsi="Times New Roman" w:cs="Times New Roman"/>
          <w:sz w:val="28"/>
          <w:szCs w:val="28"/>
        </w:rPr>
        <w:t xml:space="preserve"> причин и условий, способствующих совершению коррупционных действий, путем разработки и внедрения системы превентивных мер.</w:t>
      </w:r>
    </w:p>
    <w:p w:rsidR="002670B1" w:rsidRDefault="002670B1" w:rsidP="000307F2">
      <w:pPr>
        <w:spacing w:after="0" w:line="240" w:lineRule="auto"/>
        <w:jc w:val="center"/>
        <w:rPr>
          <w:rFonts w:ascii="Times New Roman" w:hAnsi="Times New Roman" w:cs="Times New Roman"/>
          <w:b/>
          <w:sz w:val="28"/>
          <w:szCs w:val="28"/>
        </w:rPr>
      </w:pPr>
    </w:p>
    <w:p w:rsidR="001F5BBA" w:rsidRPr="000307F2" w:rsidRDefault="000307F2" w:rsidP="002670B1">
      <w:pPr>
        <w:spacing w:after="0" w:line="240" w:lineRule="auto"/>
        <w:jc w:val="center"/>
        <w:rPr>
          <w:rFonts w:ascii="Times New Roman" w:hAnsi="Times New Roman" w:cs="Times New Roman"/>
          <w:b/>
          <w:sz w:val="28"/>
          <w:szCs w:val="28"/>
        </w:rPr>
      </w:pPr>
      <w:r w:rsidRPr="000307F2">
        <w:rPr>
          <w:rFonts w:ascii="Times New Roman" w:hAnsi="Times New Roman" w:cs="Times New Roman"/>
          <w:b/>
          <w:sz w:val="28"/>
          <w:szCs w:val="28"/>
        </w:rPr>
        <w:t xml:space="preserve">3. </w:t>
      </w:r>
      <w:r w:rsidR="001F5BBA" w:rsidRPr="000307F2">
        <w:rPr>
          <w:rFonts w:ascii="Times New Roman" w:hAnsi="Times New Roman" w:cs="Times New Roman"/>
          <w:b/>
          <w:sz w:val="28"/>
          <w:szCs w:val="28"/>
        </w:rPr>
        <w:t>Задач</w:t>
      </w:r>
      <w:r w:rsidR="000D6A05">
        <w:rPr>
          <w:rFonts w:ascii="Times New Roman" w:hAnsi="Times New Roman" w:cs="Times New Roman"/>
          <w:b/>
          <w:sz w:val="28"/>
          <w:szCs w:val="28"/>
        </w:rPr>
        <w:t>и</w:t>
      </w:r>
      <w:r w:rsidR="001F5BBA" w:rsidRPr="000307F2">
        <w:rPr>
          <w:rFonts w:ascii="Times New Roman" w:hAnsi="Times New Roman" w:cs="Times New Roman"/>
          <w:b/>
          <w:sz w:val="28"/>
          <w:szCs w:val="28"/>
        </w:rPr>
        <w:t xml:space="preserve"> в области противодействия коррупции</w:t>
      </w:r>
    </w:p>
    <w:p w:rsidR="002670B1" w:rsidRDefault="002670B1" w:rsidP="000307F2">
      <w:pPr>
        <w:spacing w:after="0" w:line="240" w:lineRule="auto"/>
        <w:ind w:firstLine="709"/>
        <w:jc w:val="both"/>
        <w:rPr>
          <w:rFonts w:ascii="Times New Roman" w:hAnsi="Times New Roman" w:cs="Times New Roman"/>
          <w:sz w:val="28"/>
          <w:szCs w:val="28"/>
        </w:rPr>
      </w:pPr>
    </w:p>
    <w:p w:rsidR="001F5BBA" w:rsidRPr="000307F2" w:rsidRDefault="002220CB"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sz w:val="28"/>
          <w:szCs w:val="28"/>
        </w:rPr>
        <w:t>3.1.</w:t>
      </w:r>
      <w:r w:rsidR="001F5BBA" w:rsidRPr="000307F2">
        <w:rPr>
          <w:rFonts w:ascii="Times New Roman" w:hAnsi="Times New Roman" w:cs="Times New Roman"/>
          <w:sz w:val="28"/>
          <w:szCs w:val="28"/>
        </w:rPr>
        <w:t xml:space="preserve"> Инструкция предусматривает решение следующих задач:</w:t>
      </w:r>
    </w:p>
    <w:p w:rsidR="001F5BBA" w:rsidRDefault="004B52AF" w:rsidP="005E5765">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проведение единой политики в области противодействия коррупции;</w:t>
      </w:r>
    </w:p>
    <w:p w:rsidR="00085AC8" w:rsidRPr="000307F2" w:rsidRDefault="00085AC8" w:rsidP="005E5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недопущение наличия коррупциогенных факторов во внутренних нормативных документах </w:t>
      </w:r>
      <w:r w:rsidR="005C2F0F">
        <w:rPr>
          <w:rFonts w:ascii="Times New Roman" w:hAnsi="Times New Roman" w:cs="Times New Roman"/>
          <w:sz w:val="28"/>
          <w:szCs w:val="28"/>
        </w:rPr>
        <w:t>Предприятия</w:t>
      </w:r>
      <w:r>
        <w:rPr>
          <w:rFonts w:ascii="Times New Roman" w:hAnsi="Times New Roman" w:cs="Times New Roman"/>
          <w:sz w:val="28"/>
          <w:szCs w:val="28"/>
        </w:rPr>
        <w:t>;</w:t>
      </w:r>
    </w:p>
    <w:p w:rsidR="001F5BBA" w:rsidRPr="000307F2" w:rsidRDefault="001F5BBA" w:rsidP="000307F2">
      <w:pPr>
        <w:numPr>
          <w:ilvl w:val="0"/>
          <w:numId w:val="2"/>
        </w:numPr>
        <w:tabs>
          <w:tab w:val="left" w:pos="993"/>
        </w:tabs>
        <w:spacing w:after="0" w:line="240" w:lineRule="auto"/>
        <w:ind w:left="0" w:firstLine="709"/>
        <w:jc w:val="both"/>
        <w:rPr>
          <w:rFonts w:ascii="Times New Roman" w:hAnsi="Times New Roman" w:cs="Times New Roman"/>
          <w:sz w:val="28"/>
          <w:szCs w:val="28"/>
        </w:rPr>
      </w:pPr>
      <w:r w:rsidRPr="000307F2">
        <w:rPr>
          <w:rFonts w:ascii="Times New Roman" w:hAnsi="Times New Roman" w:cs="Times New Roman"/>
          <w:sz w:val="28"/>
          <w:szCs w:val="28"/>
        </w:rPr>
        <w:t xml:space="preserve">формирование у должностных лиц и работников </w:t>
      </w:r>
      <w:r w:rsidR="005C2F0F">
        <w:rPr>
          <w:rFonts w:ascii="Times New Roman" w:hAnsi="Times New Roman" w:cs="Times New Roman"/>
          <w:sz w:val="28"/>
          <w:szCs w:val="28"/>
        </w:rPr>
        <w:t>Предприятия</w:t>
      </w:r>
      <w:r w:rsidR="002670B1">
        <w:rPr>
          <w:rFonts w:ascii="Times New Roman" w:hAnsi="Times New Roman" w:cs="Times New Roman"/>
          <w:sz w:val="28"/>
          <w:szCs w:val="28"/>
        </w:rPr>
        <w:t xml:space="preserve"> </w:t>
      </w:r>
      <w:r w:rsidRPr="000307F2">
        <w:rPr>
          <w:rFonts w:ascii="Times New Roman" w:hAnsi="Times New Roman" w:cs="Times New Roman"/>
          <w:sz w:val="28"/>
          <w:szCs w:val="28"/>
        </w:rPr>
        <w:t>понимания нулевой терпимости к любым коррупци</w:t>
      </w:r>
      <w:r w:rsidR="00B93D04">
        <w:rPr>
          <w:rFonts w:ascii="Times New Roman" w:hAnsi="Times New Roman" w:cs="Times New Roman"/>
          <w:sz w:val="28"/>
          <w:szCs w:val="28"/>
        </w:rPr>
        <w:t xml:space="preserve">онным проявлениям, строгого соблюдения антикоррупционного законодательства, внутренних нормативных документов, регламентирующих деятельность </w:t>
      </w:r>
      <w:r w:rsidR="005C2F0F">
        <w:rPr>
          <w:rFonts w:ascii="Times New Roman" w:hAnsi="Times New Roman" w:cs="Times New Roman"/>
          <w:sz w:val="28"/>
          <w:szCs w:val="28"/>
        </w:rPr>
        <w:t>Предприятия</w:t>
      </w:r>
      <w:r w:rsidR="00B93D04">
        <w:rPr>
          <w:rFonts w:ascii="Times New Roman" w:hAnsi="Times New Roman" w:cs="Times New Roman"/>
          <w:sz w:val="28"/>
          <w:szCs w:val="28"/>
        </w:rPr>
        <w:t xml:space="preserve"> в сфере противодействия коррупции;</w:t>
      </w:r>
    </w:p>
    <w:p w:rsidR="0008609B" w:rsidRDefault="001F5BBA" w:rsidP="000307F2">
      <w:pPr>
        <w:numPr>
          <w:ilvl w:val="0"/>
          <w:numId w:val="2"/>
        </w:numPr>
        <w:tabs>
          <w:tab w:val="left" w:pos="993"/>
        </w:tabs>
        <w:spacing w:after="0" w:line="240" w:lineRule="auto"/>
        <w:ind w:left="0" w:firstLine="709"/>
        <w:jc w:val="both"/>
        <w:rPr>
          <w:rFonts w:ascii="Times New Roman" w:hAnsi="Times New Roman" w:cs="Times New Roman"/>
          <w:sz w:val="28"/>
          <w:szCs w:val="28"/>
        </w:rPr>
      </w:pPr>
      <w:r w:rsidRPr="000307F2">
        <w:rPr>
          <w:rFonts w:ascii="Times New Roman" w:hAnsi="Times New Roman" w:cs="Times New Roman"/>
          <w:sz w:val="28"/>
          <w:szCs w:val="28"/>
        </w:rPr>
        <w:t xml:space="preserve">минимизация риска вовлечения должностных лиц и работников </w:t>
      </w:r>
      <w:r w:rsidR="005C2F0F">
        <w:rPr>
          <w:rFonts w:ascii="Times New Roman" w:hAnsi="Times New Roman" w:cs="Times New Roman"/>
          <w:sz w:val="28"/>
          <w:szCs w:val="28"/>
        </w:rPr>
        <w:t>Предприятия</w:t>
      </w:r>
      <w:r w:rsidRPr="000307F2">
        <w:rPr>
          <w:rFonts w:ascii="Times New Roman" w:hAnsi="Times New Roman" w:cs="Times New Roman"/>
          <w:sz w:val="28"/>
          <w:szCs w:val="28"/>
        </w:rPr>
        <w:t>, а также третьих лиц в коррупционную деятельность;</w:t>
      </w:r>
    </w:p>
    <w:p w:rsidR="0008609B" w:rsidRDefault="001F5BBA" w:rsidP="000307F2">
      <w:pPr>
        <w:numPr>
          <w:ilvl w:val="0"/>
          <w:numId w:val="2"/>
        </w:numPr>
        <w:tabs>
          <w:tab w:val="left" w:pos="993"/>
        </w:tabs>
        <w:spacing w:after="0" w:line="240" w:lineRule="auto"/>
        <w:ind w:left="0" w:firstLine="709"/>
        <w:jc w:val="both"/>
        <w:rPr>
          <w:rFonts w:ascii="Times New Roman" w:hAnsi="Times New Roman" w:cs="Times New Roman"/>
          <w:sz w:val="28"/>
          <w:szCs w:val="28"/>
        </w:rPr>
      </w:pPr>
      <w:r w:rsidRPr="000307F2">
        <w:rPr>
          <w:rFonts w:ascii="Times New Roman" w:hAnsi="Times New Roman" w:cs="Times New Roman"/>
          <w:sz w:val="28"/>
          <w:szCs w:val="28"/>
        </w:rPr>
        <w:t>разработка и внедрение антикоррупционных стандартов, направленных на предупреждение и противодействие коррупции, минимизацию и ликвидацию пос</w:t>
      </w:r>
      <w:r w:rsidR="0008609B">
        <w:rPr>
          <w:rFonts w:ascii="Times New Roman" w:hAnsi="Times New Roman" w:cs="Times New Roman"/>
          <w:sz w:val="28"/>
          <w:szCs w:val="28"/>
        </w:rPr>
        <w:t>ледствий коррупционных действий</w:t>
      </w:r>
      <w:r w:rsidRPr="000307F2">
        <w:rPr>
          <w:rFonts w:ascii="Times New Roman" w:hAnsi="Times New Roman" w:cs="Times New Roman"/>
          <w:sz w:val="28"/>
          <w:szCs w:val="28"/>
        </w:rPr>
        <w:t>;</w:t>
      </w:r>
    </w:p>
    <w:p w:rsidR="001F5BBA" w:rsidRPr="000307F2" w:rsidRDefault="001F5BBA"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sz w:val="28"/>
          <w:szCs w:val="28"/>
        </w:rPr>
        <w:t xml:space="preserve">- обеспечение открытости, добросовестной конкуренции и объективности при </w:t>
      </w:r>
      <w:r w:rsidR="0008609B" w:rsidRPr="000307F2">
        <w:rPr>
          <w:rFonts w:ascii="Times New Roman" w:hAnsi="Times New Roman" w:cs="Times New Roman"/>
          <w:sz w:val="28"/>
          <w:szCs w:val="28"/>
        </w:rPr>
        <w:t>выполнении</w:t>
      </w:r>
      <w:r w:rsidRPr="000307F2">
        <w:rPr>
          <w:rFonts w:ascii="Times New Roman" w:hAnsi="Times New Roman" w:cs="Times New Roman"/>
          <w:sz w:val="28"/>
          <w:szCs w:val="28"/>
        </w:rPr>
        <w:t xml:space="preserve"> работ и оказании услуг.</w:t>
      </w:r>
    </w:p>
    <w:p w:rsidR="000307F2" w:rsidRDefault="001F5BBA"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sz w:val="28"/>
          <w:szCs w:val="28"/>
        </w:rPr>
        <w:t xml:space="preserve">3.2. Инструкция содержит общеобязательные нормы и правила, распространяющиеся на работников </w:t>
      </w:r>
      <w:r w:rsidR="005C2F0F">
        <w:rPr>
          <w:rFonts w:ascii="Times New Roman" w:hAnsi="Times New Roman" w:cs="Times New Roman"/>
          <w:sz w:val="28"/>
          <w:szCs w:val="28"/>
        </w:rPr>
        <w:t>Предприятия</w:t>
      </w:r>
      <w:r w:rsidR="0008609B">
        <w:rPr>
          <w:rFonts w:ascii="Times New Roman" w:hAnsi="Times New Roman" w:cs="Times New Roman"/>
          <w:sz w:val="28"/>
          <w:szCs w:val="28"/>
        </w:rPr>
        <w:t>,</w:t>
      </w:r>
      <w:r w:rsidRPr="000307F2">
        <w:rPr>
          <w:rFonts w:ascii="Times New Roman" w:hAnsi="Times New Roman" w:cs="Times New Roman"/>
          <w:sz w:val="28"/>
          <w:szCs w:val="28"/>
        </w:rPr>
        <w:t xml:space="preserve"> вне зависимости от занимаемой должности, выполняемых функций и срока их работы.</w:t>
      </w:r>
    </w:p>
    <w:p w:rsidR="002670B1" w:rsidRDefault="002670B1" w:rsidP="000307F2">
      <w:pPr>
        <w:spacing w:after="0" w:line="240" w:lineRule="auto"/>
        <w:ind w:firstLine="709"/>
        <w:jc w:val="center"/>
        <w:rPr>
          <w:rFonts w:ascii="Times New Roman" w:hAnsi="Times New Roman" w:cs="Times New Roman"/>
          <w:b/>
          <w:sz w:val="28"/>
          <w:szCs w:val="28"/>
        </w:rPr>
      </w:pPr>
    </w:p>
    <w:p w:rsidR="001F5BBA" w:rsidRPr="000307F2" w:rsidRDefault="000307F2" w:rsidP="000307F2">
      <w:pPr>
        <w:spacing w:after="0" w:line="240" w:lineRule="auto"/>
        <w:ind w:firstLine="709"/>
        <w:jc w:val="center"/>
        <w:rPr>
          <w:rFonts w:ascii="Times New Roman" w:hAnsi="Times New Roman" w:cs="Times New Roman"/>
          <w:b/>
          <w:sz w:val="28"/>
          <w:szCs w:val="28"/>
        </w:rPr>
      </w:pPr>
      <w:r w:rsidRPr="000307F2">
        <w:rPr>
          <w:rFonts w:ascii="Times New Roman" w:hAnsi="Times New Roman" w:cs="Times New Roman"/>
          <w:b/>
          <w:sz w:val="28"/>
          <w:szCs w:val="28"/>
        </w:rPr>
        <w:t xml:space="preserve">4. </w:t>
      </w:r>
      <w:r w:rsidR="001F5BBA" w:rsidRPr="000307F2">
        <w:rPr>
          <w:rFonts w:ascii="Times New Roman" w:hAnsi="Times New Roman" w:cs="Times New Roman"/>
          <w:b/>
          <w:sz w:val="28"/>
          <w:szCs w:val="28"/>
        </w:rPr>
        <w:t>Меры по предупреждению и противодействию коррупции</w:t>
      </w:r>
    </w:p>
    <w:p w:rsidR="002670B1" w:rsidRDefault="002670B1" w:rsidP="000307F2">
      <w:pPr>
        <w:spacing w:after="0" w:line="240" w:lineRule="auto"/>
        <w:ind w:firstLine="709"/>
        <w:jc w:val="both"/>
        <w:rPr>
          <w:rFonts w:ascii="Times New Roman" w:hAnsi="Times New Roman" w:cs="Times New Roman"/>
          <w:sz w:val="28"/>
          <w:szCs w:val="28"/>
        </w:rPr>
      </w:pPr>
    </w:p>
    <w:p w:rsidR="001F5BBA" w:rsidRPr="000307F2" w:rsidRDefault="001F5BBA"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sz w:val="28"/>
          <w:szCs w:val="28"/>
        </w:rPr>
        <w:t xml:space="preserve">Направления деятельности </w:t>
      </w:r>
      <w:r w:rsidR="005C2F0F">
        <w:rPr>
          <w:rFonts w:ascii="Times New Roman" w:hAnsi="Times New Roman" w:cs="Times New Roman"/>
          <w:sz w:val="28"/>
          <w:szCs w:val="28"/>
        </w:rPr>
        <w:t>Предприятия</w:t>
      </w:r>
      <w:r w:rsidRPr="000307F2">
        <w:rPr>
          <w:rFonts w:ascii="Times New Roman" w:hAnsi="Times New Roman" w:cs="Times New Roman"/>
          <w:sz w:val="28"/>
          <w:szCs w:val="28"/>
        </w:rPr>
        <w:t>, где возможно возникновение коррупционн</w:t>
      </w:r>
      <w:r w:rsidR="0012079F">
        <w:rPr>
          <w:rFonts w:ascii="Times New Roman" w:hAnsi="Times New Roman" w:cs="Times New Roman"/>
          <w:sz w:val="28"/>
          <w:szCs w:val="28"/>
        </w:rPr>
        <w:t>ых</w:t>
      </w:r>
      <w:r w:rsidRPr="000307F2">
        <w:rPr>
          <w:rFonts w:ascii="Times New Roman" w:hAnsi="Times New Roman" w:cs="Times New Roman"/>
          <w:sz w:val="28"/>
          <w:szCs w:val="28"/>
        </w:rPr>
        <w:t xml:space="preserve"> риск</w:t>
      </w:r>
      <w:r w:rsidR="0012079F">
        <w:rPr>
          <w:rFonts w:ascii="Times New Roman" w:hAnsi="Times New Roman" w:cs="Times New Roman"/>
          <w:sz w:val="28"/>
          <w:szCs w:val="28"/>
        </w:rPr>
        <w:t>ов:</w:t>
      </w:r>
    </w:p>
    <w:p w:rsidR="001F5BBA" w:rsidRPr="000307F2" w:rsidRDefault="005E5765" w:rsidP="005E576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001F5BBA" w:rsidRPr="000307F2">
        <w:rPr>
          <w:rFonts w:ascii="Times New Roman" w:hAnsi="Times New Roman" w:cs="Times New Roman"/>
          <w:sz w:val="28"/>
          <w:szCs w:val="28"/>
        </w:rPr>
        <w:t>подарки и представительские расходы;</w:t>
      </w:r>
    </w:p>
    <w:p w:rsidR="001F5BBA" w:rsidRPr="005E5765" w:rsidRDefault="005E5765" w:rsidP="005E5765">
      <w:pPr>
        <w:pStyle w:val="a6"/>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1F5BBA" w:rsidRPr="005E5765">
        <w:rPr>
          <w:rFonts w:ascii="Times New Roman" w:hAnsi="Times New Roman" w:cs="Times New Roman"/>
          <w:sz w:val="28"/>
          <w:szCs w:val="28"/>
        </w:rPr>
        <w:t>привлечение третьих лиц в вопросах противодействия коррупции;</w:t>
      </w:r>
    </w:p>
    <w:p w:rsidR="001F5BBA" w:rsidRPr="000307F2" w:rsidRDefault="005E5765"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F5BBA" w:rsidRPr="000307F2">
        <w:rPr>
          <w:rFonts w:ascii="Times New Roman" w:hAnsi="Times New Roman" w:cs="Times New Roman"/>
          <w:sz w:val="28"/>
          <w:szCs w:val="28"/>
        </w:rPr>
        <w:t>платежи лицам, занимающим ответственную государственную должность, лицам, уполномоченным на осуществление государственных функций, а также лицам, приравненным к ним;</w:t>
      </w:r>
    </w:p>
    <w:p w:rsidR="001F5BBA" w:rsidRPr="000307F2" w:rsidRDefault="005E5765" w:rsidP="005E576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1F5BBA" w:rsidRPr="000307F2">
        <w:rPr>
          <w:rFonts w:ascii="Times New Roman" w:hAnsi="Times New Roman" w:cs="Times New Roman"/>
          <w:sz w:val="28"/>
          <w:szCs w:val="28"/>
        </w:rPr>
        <w:t>оказание спонсорской и благотворительной помощи;</w:t>
      </w:r>
    </w:p>
    <w:p w:rsidR="00DF6887" w:rsidRDefault="005E5765" w:rsidP="005E5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F5BBA" w:rsidRPr="000307F2">
        <w:rPr>
          <w:rFonts w:ascii="Times New Roman" w:hAnsi="Times New Roman" w:cs="Times New Roman"/>
          <w:sz w:val="28"/>
          <w:szCs w:val="28"/>
        </w:rPr>
        <w:t xml:space="preserve">совершение сделок, проведение закупок товаров, работ и услуг в рамках деятельности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w:t>
      </w:r>
    </w:p>
    <w:p w:rsidR="001F5BBA" w:rsidRPr="000307F2" w:rsidRDefault="005E5765" w:rsidP="005E576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6) </w:t>
      </w:r>
      <w:r w:rsidR="001F5BBA" w:rsidRPr="000307F2">
        <w:rPr>
          <w:rFonts w:ascii="Times New Roman" w:hAnsi="Times New Roman" w:cs="Times New Roman"/>
          <w:sz w:val="28"/>
          <w:szCs w:val="28"/>
        </w:rPr>
        <w:t>управление персоналом;</w:t>
      </w:r>
    </w:p>
    <w:p w:rsidR="001F5BBA" w:rsidRPr="000307F2" w:rsidRDefault="001F5BBA"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sz w:val="28"/>
          <w:szCs w:val="28"/>
        </w:rPr>
        <w:t>7) финансовая и юридическая экспертиза внутренних документов.</w:t>
      </w:r>
    </w:p>
    <w:p w:rsidR="001F5BBA" w:rsidRPr="000307F2" w:rsidRDefault="00F50936" w:rsidP="000307F2">
      <w:pPr>
        <w:spacing w:after="0" w:line="240" w:lineRule="auto"/>
        <w:ind w:firstLine="709"/>
        <w:jc w:val="both"/>
        <w:rPr>
          <w:rFonts w:ascii="Times New Roman" w:hAnsi="Times New Roman" w:cs="Times New Roman"/>
          <w:sz w:val="28"/>
          <w:szCs w:val="28"/>
        </w:rPr>
      </w:pPr>
      <w:r w:rsidRPr="002670B1">
        <w:rPr>
          <w:rFonts w:ascii="Times New Roman" w:hAnsi="Times New Roman" w:cs="Times New Roman"/>
          <w:b/>
          <w:sz w:val="28"/>
          <w:szCs w:val="28"/>
        </w:rPr>
        <w:t>4.1</w:t>
      </w:r>
      <w:r w:rsidR="002670B1">
        <w:rPr>
          <w:rFonts w:ascii="Times New Roman" w:hAnsi="Times New Roman" w:cs="Times New Roman"/>
          <w:b/>
          <w:sz w:val="28"/>
          <w:szCs w:val="28"/>
        </w:rPr>
        <w:t>.</w:t>
      </w:r>
      <w:r w:rsidRPr="002670B1">
        <w:rPr>
          <w:rFonts w:ascii="Times New Roman" w:hAnsi="Times New Roman" w:cs="Times New Roman"/>
          <w:b/>
          <w:sz w:val="28"/>
          <w:szCs w:val="28"/>
        </w:rPr>
        <w:t xml:space="preserve"> Подарки</w:t>
      </w:r>
      <w:r w:rsidR="001F5BBA" w:rsidRPr="002670B1">
        <w:rPr>
          <w:rFonts w:ascii="Times New Roman" w:hAnsi="Times New Roman" w:cs="Times New Roman"/>
          <w:b/>
          <w:sz w:val="28"/>
          <w:szCs w:val="28"/>
        </w:rPr>
        <w:t xml:space="preserve"> и представительские расходы</w:t>
      </w:r>
      <w:r w:rsidR="001F5BBA" w:rsidRPr="002670B1">
        <w:rPr>
          <w:rFonts w:ascii="Times New Roman" w:hAnsi="Times New Roman" w:cs="Times New Roman"/>
          <w:sz w:val="28"/>
          <w:szCs w:val="28"/>
        </w:rPr>
        <w:t>.</w:t>
      </w:r>
    </w:p>
    <w:p w:rsidR="001F5BBA" w:rsidRPr="000307F2" w:rsidRDefault="000307F2"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5C2F0F">
        <w:rPr>
          <w:rFonts w:ascii="Times New Roman" w:hAnsi="Times New Roman" w:cs="Times New Roman"/>
          <w:sz w:val="28"/>
          <w:szCs w:val="28"/>
        </w:rPr>
        <w:t>Предприятия</w:t>
      </w:r>
      <w:r w:rsidR="002670B1">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признает обмен деловыми подарками и осуществление представительских расходов, в том числе на деловое гостеприимство, необходимой частью ведения бизнеса и общепринятой деловой практикой.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поощряет атмосферу честности и прозрачности в отношении деловых подарков и расходов на деловое гостеприимство.</w:t>
      </w:r>
    </w:p>
    <w:p w:rsidR="001F5BBA" w:rsidRPr="000307F2" w:rsidRDefault="000307F2"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Работникам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запрещается предлагать, обещать, дарить, предоставлять, требовать, просить, принимать любые </w:t>
      </w:r>
      <w:r w:rsidR="001F5BBA" w:rsidRPr="000307F2">
        <w:rPr>
          <w:rFonts w:ascii="Times New Roman" w:hAnsi="Times New Roman" w:cs="Times New Roman"/>
          <w:sz w:val="28"/>
          <w:szCs w:val="28"/>
        </w:rPr>
        <w:lastRenderedPageBreak/>
        <w:t>подарки/знаки делового гостеприимства/представительские расходы в случаях, если подобные действия/подарки:</w:t>
      </w:r>
    </w:p>
    <w:p w:rsidR="001F5BBA" w:rsidRPr="000307F2" w:rsidRDefault="0012079F" w:rsidP="001207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имеют прямую или косвенную цель оказать выборочное воздействие на принятие решений, влияющих на сохранение, расширение или оптимизацию деятельности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или на получение какого-либо преимущества или выгоды, если без этих действий наступление благоприятных последствий представляется малореалистичным;</w:t>
      </w:r>
    </w:p>
    <w:p w:rsidR="001F5BBA" w:rsidRPr="000307F2" w:rsidRDefault="0012079F" w:rsidP="0012079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предоставля</w:t>
      </w:r>
      <w:r w:rsidR="00BB15B1">
        <w:rPr>
          <w:rFonts w:ascii="Times New Roman" w:hAnsi="Times New Roman" w:cs="Times New Roman"/>
          <w:sz w:val="28"/>
          <w:szCs w:val="28"/>
        </w:rPr>
        <w:t>ю</w:t>
      </w:r>
      <w:r w:rsidR="001F5BBA" w:rsidRPr="000307F2">
        <w:rPr>
          <w:rFonts w:ascii="Times New Roman" w:hAnsi="Times New Roman" w:cs="Times New Roman"/>
          <w:sz w:val="28"/>
          <w:szCs w:val="28"/>
        </w:rPr>
        <w:t xml:space="preserve">тся не от имени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а от имени работника;</w:t>
      </w:r>
    </w:p>
    <w:p w:rsidR="001F5BBA" w:rsidRPr="000307F2" w:rsidRDefault="0012079F" w:rsidP="001207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создают репутационный или иной риск для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и его работников в случае раскрытия информации о подарках или представительских расходах, или гостеприимстве;</w:t>
      </w:r>
    </w:p>
    <w:p w:rsidR="001F5BBA" w:rsidRPr="000307F2" w:rsidRDefault="001F5BBA"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noProof/>
          <w:sz w:val="28"/>
          <w:szCs w:val="28"/>
        </w:rPr>
        <w:drawing>
          <wp:inline distT="0" distB="0" distL="0" distR="0">
            <wp:extent cx="4357" cy="4357"/>
            <wp:effectExtent l="0" t="0" r="0" b="0"/>
            <wp:docPr id="1903" name="Picture 1903"/>
            <wp:cNvGraphicFramePr/>
            <a:graphic xmlns:a="http://schemas.openxmlformats.org/drawingml/2006/main">
              <a:graphicData uri="http://schemas.openxmlformats.org/drawingml/2006/picture">
                <pic:pic xmlns:pic="http://schemas.openxmlformats.org/drawingml/2006/picture">
                  <pic:nvPicPr>
                    <pic:cNvPr id="1903" name="Picture 1903"/>
                    <pic:cNvPicPr/>
                  </pic:nvPicPr>
                  <pic:blipFill>
                    <a:blip r:embed="rId12"/>
                    <a:stretch>
                      <a:fillRect/>
                    </a:stretch>
                  </pic:blipFill>
                  <pic:spPr>
                    <a:xfrm>
                      <a:off x="0" y="0"/>
                      <a:ext cx="4357" cy="4357"/>
                    </a:xfrm>
                    <a:prstGeom prst="rect">
                      <a:avLst/>
                    </a:prstGeom>
                  </pic:spPr>
                </pic:pic>
              </a:graphicData>
            </a:graphic>
          </wp:inline>
        </w:drawing>
      </w:r>
      <w:r w:rsidRPr="000307F2">
        <w:rPr>
          <w:rFonts w:ascii="Times New Roman" w:hAnsi="Times New Roman" w:cs="Times New Roman"/>
          <w:sz w:val="28"/>
          <w:szCs w:val="28"/>
        </w:rPr>
        <w:t>- являются наличными или безналичными денежными средствами, ценными бумагами, драгоценными металлами или представляют собой иные виды или эквиваленты денежных средств и/или предметов роскоши;</w:t>
      </w:r>
    </w:p>
    <w:p w:rsidR="001F5BBA" w:rsidRPr="000307F2" w:rsidRDefault="0012079F" w:rsidP="001207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не являются разумно обоснованными с точки зрения предмета, стоимости и конкретного случая.</w:t>
      </w:r>
    </w:p>
    <w:p w:rsidR="001F5BBA" w:rsidRPr="000307F2" w:rsidRDefault="000307F2"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4.1.3</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Запрещается принимать подарки и знаки гостеприимства от любого потенциального участника закупок, осуществляемых </w:t>
      </w:r>
      <w:r w:rsidR="005C2F0F">
        <w:rPr>
          <w:rFonts w:ascii="Times New Roman" w:hAnsi="Times New Roman" w:cs="Times New Roman"/>
          <w:sz w:val="28"/>
          <w:szCs w:val="28"/>
        </w:rPr>
        <w:t>Предприятия</w:t>
      </w:r>
      <w:r w:rsidR="00DF6887">
        <w:rPr>
          <w:rFonts w:ascii="Times New Roman" w:hAnsi="Times New Roman" w:cs="Times New Roman"/>
          <w:sz w:val="28"/>
          <w:szCs w:val="28"/>
        </w:rPr>
        <w:t>м</w:t>
      </w:r>
      <w:r w:rsidR="001F5BBA" w:rsidRPr="000307F2">
        <w:rPr>
          <w:rFonts w:ascii="Times New Roman" w:hAnsi="Times New Roman" w:cs="Times New Roman"/>
          <w:sz w:val="28"/>
          <w:szCs w:val="28"/>
        </w:rPr>
        <w:t>. При возникновении сомнений в соответствии делового подарка или мероприятия требовани</w:t>
      </w:r>
      <w:r w:rsidR="00DF6887">
        <w:rPr>
          <w:rFonts w:ascii="Times New Roman" w:hAnsi="Times New Roman" w:cs="Times New Roman"/>
          <w:sz w:val="28"/>
          <w:szCs w:val="28"/>
        </w:rPr>
        <w:t>ям</w:t>
      </w:r>
      <w:r w:rsidR="001F5BBA" w:rsidRPr="000307F2">
        <w:rPr>
          <w:rFonts w:ascii="Times New Roman" w:hAnsi="Times New Roman" w:cs="Times New Roman"/>
          <w:sz w:val="28"/>
          <w:szCs w:val="28"/>
        </w:rPr>
        <w:t xml:space="preserve"> настоящей </w:t>
      </w:r>
      <w:r w:rsidR="00DF6887">
        <w:rPr>
          <w:rFonts w:ascii="Times New Roman" w:hAnsi="Times New Roman" w:cs="Times New Roman"/>
          <w:sz w:val="28"/>
          <w:szCs w:val="28"/>
        </w:rPr>
        <w:t>инструкции</w:t>
      </w:r>
      <w:r w:rsidR="001F5BBA" w:rsidRPr="000307F2">
        <w:rPr>
          <w:rFonts w:ascii="Times New Roman" w:hAnsi="Times New Roman" w:cs="Times New Roman"/>
          <w:sz w:val="28"/>
          <w:szCs w:val="28"/>
        </w:rPr>
        <w:t xml:space="preserve">, должностному лицу или работнику </w:t>
      </w:r>
      <w:r w:rsidR="005C2F0F">
        <w:rPr>
          <w:rFonts w:ascii="Times New Roman" w:hAnsi="Times New Roman" w:cs="Times New Roman"/>
          <w:sz w:val="28"/>
          <w:szCs w:val="28"/>
        </w:rPr>
        <w:t>Предприятия</w:t>
      </w:r>
      <w:r w:rsidR="002670B1">
        <w:rPr>
          <w:rFonts w:ascii="Times New Roman" w:hAnsi="Times New Roman" w:cs="Times New Roman"/>
          <w:sz w:val="28"/>
          <w:szCs w:val="28"/>
        </w:rPr>
        <w:t xml:space="preserve"> </w:t>
      </w:r>
      <w:r w:rsidR="001F5BBA" w:rsidRPr="000307F2">
        <w:rPr>
          <w:rFonts w:ascii="Times New Roman" w:hAnsi="Times New Roman" w:cs="Times New Roman"/>
          <w:sz w:val="28"/>
          <w:szCs w:val="28"/>
        </w:rPr>
        <w:t>следует проконсультироваться с непосредственным руководителем или р</w:t>
      </w:r>
      <w:r w:rsidR="00DF6887">
        <w:rPr>
          <w:rFonts w:ascii="Times New Roman" w:hAnsi="Times New Roman" w:cs="Times New Roman"/>
          <w:sz w:val="28"/>
          <w:szCs w:val="28"/>
        </w:rPr>
        <w:t xml:space="preserve">аботником компаленс-службы </w:t>
      </w:r>
      <w:r w:rsidR="005C2F0F">
        <w:rPr>
          <w:rFonts w:ascii="Times New Roman" w:hAnsi="Times New Roman" w:cs="Times New Roman"/>
          <w:sz w:val="28"/>
          <w:szCs w:val="28"/>
        </w:rPr>
        <w:t>Предприятия</w:t>
      </w:r>
      <w:r w:rsidR="00DF6887">
        <w:rPr>
          <w:rFonts w:ascii="Times New Roman" w:hAnsi="Times New Roman" w:cs="Times New Roman"/>
          <w:sz w:val="28"/>
          <w:szCs w:val="28"/>
        </w:rPr>
        <w:t>.</w:t>
      </w:r>
    </w:p>
    <w:p w:rsidR="001F5BBA" w:rsidRPr="00DF3C40" w:rsidRDefault="00293DD6" w:rsidP="000307F2">
      <w:pPr>
        <w:spacing w:after="0" w:line="240" w:lineRule="auto"/>
        <w:ind w:firstLine="709"/>
        <w:jc w:val="both"/>
        <w:rPr>
          <w:rFonts w:ascii="Times New Roman" w:hAnsi="Times New Roman" w:cs="Times New Roman"/>
          <w:b/>
          <w:sz w:val="28"/>
          <w:szCs w:val="28"/>
        </w:rPr>
      </w:pPr>
      <w:r w:rsidRPr="00DF3C40">
        <w:rPr>
          <w:rFonts w:ascii="Times New Roman" w:hAnsi="Times New Roman" w:cs="Times New Roman"/>
          <w:b/>
          <w:sz w:val="28"/>
          <w:szCs w:val="28"/>
        </w:rPr>
        <w:t xml:space="preserve">4.2 </w:t>
      </w:r>
      <w:r w:rsidR="001F5BBA" w:rsidRPr="00DF3C40">
        <w:rPr>
          <w:rFonts w:ascii="Times New Roman" w:hAnsi="Times New Roman" w:cs="Times New Roman"/>
          <w:b/>
          <w:sz w:val="28"/>
          <w:szCs w:val="28"/>
        </w:rPr>
        <w:t>Привлечение третьих лиц в вопросах противодействия коррупции.</w:t>
      </w:r>
    </w:p>
    <w:p w:rsidR="001F5BBA" w:rsidRPr="000307F2" w:rsidRDefault="000307F2"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93DD6">
        <w:rPr>
          <w:rFonts w:ascii="Times New Roman" w:hAnsi="Times New Roman" w:cs="Times New Roman"/>
          <w:sz w:val="28"/>
          <w:szCs w:val="28"/>
        </w:rPr>
        <w:t>2.1</w:t>
      </w:r>
      <w:r w:rsidR="002670B1">
        <w:rPr>
          <w:rFonts w:ascii="Times New Roman" w:hAnsi="Times New Roman" w:cs="Times New Roman"/>
          <w:sz w:val="28"/>
          <w:szCs w:val="28"/>
        </w:rPr>
        <w:t xml:space="preserve">.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воздерживается от привлечения третьих лиц и от участия в совместных предприятиях с партнерами, нарушающими принципы и требования антикоррупционного законодательства РК, настоящей Инструкции или создающих риск потери деловой репутации для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w:t>
      </w:r>
    </w:p>
    <w:p w:rsidR="001F5BBA" w:rsidRPr="000307F2" w:rsidRDefault="005E5765"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w:t>
      </w:r>
      <w:r w:rsidR="002670B1">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Перед принятием решения о начале или продолжении делового сотрудничества с третьими лицами или участия в совместных проектах, соответствующие структурные подразделения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инициирующие привлечение третьих лиц, должны принимать меры по:</w:t>
      </w:r>
    </w:p>
    <w:p w:rsidR="001F5BBA" w:rsidRPr="000307F2" w:rsidRDefault="00352402" w:rsidP="0035240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строгому соблюдению процедур, установленных </w:t>
      </w:r>
      <w:r w:rsidR="0012079F" w:rsidRPr="000307F2">
        <w:rPr>
          <w:rFonts w:ascii="Times New Roman" w:hAnsi="Times New Roman" w:cs="Times New Roman"/>
          <w:sz w:val="28"/>
          <w:szCs w:val="28"/>
        </w:rPr>
        <w:t>внутренними нормативными документами,</w:t>
      </w:r>
      <w:r w:rsidR="001F5BBA" w:rsidRPr="000307F2">
        <w:rPr>
          <w:rFonts w:ascii="Times New Roman" w:hAnsi="Times New Roman" w:cs="Times New Roman"/>
          <w:sz w:val="28"/>
          <w:szCs w:val="28"/>
        </w:rPr>
        <w:t xml:space="preserve"> регламентирующи</w:t>
      </w:r>
      <w:r w:rsidR="0012079F">
        <w:rPr>
          <w:rFonts w:ascii="Times New Roman" w:hAnsi="Times New Roman" w:cs="Times New Roman"/>
          <w:sz w:val="28"/>
          <w:szCs w:val="28"/>
        </w:rPr>
        <w:t>ми</w:t>
      </w:r>
      <w:r w:rsidR="001F5BBA" w:rsidRPr="000307F2">
        <w:rPr>
          <w:rFonts w:ascii="Times New Roman" w:hAnsi="Times New Roman" w:cs="Times New Roman"/>
          <w:sz w:val="28"/>
          <w:szCs w:val="28"/>
        </w:rPr>
        <w:t xml:space="preserve"> направления деятельности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w:t>
      </w:r>
    </w:p>
    <w:p w:rsidR="001F5BBA" w:rsidRPr="000307F2" w:rsidRDefault="00352402" w:rsidP="00352402">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осуществлению сбора общедоступной информации о партнерах по совместным проектам </w:t>
      </w:r>
      <w:r w:rsidR="00BB15B1">
        <w:rPr>
          <w:rFonts w:ascii="Times New Roman" w:hAnsi="Times New Roman" w:cs="Times New Roman"/>
          <w:sz w:val="28"/>
          <w:szCs w:val="28"/>
        </w:rPr>
        <w:t>касательно</w:t>
      </w:r>
      <w:r w:rsidR="001F5BBA" w:rsidRPr="000307F2">
        <w:rPr>
          <w:rFonts w:ascii="Times New Roman" w:hAnsi="Times New Roman" w:cs="Times New Roman"/>
          <w:sz w:val="28"/>
          <w:szCs w:val="28"/>
        </w:rPr>
        <w:t xml:space="preserve"> возможных проявлени</w:t>
      </w:r>
      <w:r w:rsidR="00BB15B1">
        <w:rPr>
          <w:rFonts w:ascii="Times New Roman" w:hAnsi="Times New Roman" w:cs="Times New Roman"/>
          <w:sz w:val="28"/>
          <w:szCs w:val="28"/>
        </w:rPr>
        <w:t>й</w:t>
      </w:r>
      <w:r w:rsidR="001F5BBA" w:rsidRPr="000307F2">
        <w:rPr>
          <w:rFonts w:ascii="Times New Roman" w:hAnsi="Times New Roman" w:cs="Times New Roman"/>
          <w:sz w:val="28"/>
          <w:szCs w:val="28"/>
        </w:rPr>
        <w:t xml:space="preserve"> коррупции в деятельности путе</w:t>
      </w:r>
      <w:r w:rsidR="005E5765">
        <w:rPr>
          <w:rFonts w:ascii="Times New Roman" w:hAnsi="Times New Roman" w:cs="Times New Roman"/>
          <w:sz w:val="28"/>
          <w:szCs w:val="28"/>
        </w:rPr>
        <w:t>м проведения следующих процедур;</w:t>
      </w:r>
    </w:p>
    <w:p w:rsidR="001F5BBA" w:rsidRPr="000307F2" w:rsidRDefault="005E5765"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получение сведений о наличии собственных антикоррупционных политик и процедур, готовность партнера к осуществлению взаимного сотрудничества в области противодействия коррупции;</w:t>
      </w:r>
    </w:p>
    <w:p w:rsidR="001F5BBA" w:rsidRPr="000307F2" w:rsidRDefault="005E5765"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проверка деловой репутации и отсутствия конфликта интересов;</w:t>
      </w:r>
    </w:p>
    <w:p w:rsidR="001F5BBA" w:rsidRPr="000307F2" w:rsidRDefault="005E5765"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5BBA" w:rsidRPr="000307F2">
        <w:rPr>
          <w:rFonts w:ascii="Times New Roman" w:hAnsi="Times New Roman" w:cs="Times New Roman"/>
          <w:sz w:val="28"/>
          <w:szCs w:val="28"/>
        </w:rPr>
        <w:t>получение сведений на предмет лжепредпринимательства, благонадежности, наличия налоговой и иной задолженности.</w:t>
      </w:r>
    </w:p>
    <w:p w:rsidR="001F5BBA" w:rsidRPr="000307F2" w:rsidRDefault="005E5765"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4.2.3</w:t>
      </w:r>
      <w:r w:rsidR="002670B1">
        <w:rPr>
          <w:rFonts w:ascii="Times New Roman" w:hAnsi="Times New Roman" w:cs="Times New Roman"/>
          <w:sz w:val="28"/>
          <w:szCs w:val="28"/>
        </w:rPr>
        <w:t xml:space="preserve">.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оставляет за собой право на расторжение сделок с третьими лицами и партнерами </w:t>
      </w:r>
      <w:r w:rsidR="00DF6887" w:rsidRPr="000307F2">
        <w:rPr>
          <w:rFonts w:ascii="Times New Roman" w:hAnsi="Times New Roman" w:cs="Times New Roman"/>
          <w:sz w:val="28"/>
          <w:szCs w:val="28"/>
        </w:rPr>
        <w:t>по совместным проектам</w:t>
      </w:r>
      <w:r w:rsidR="001F5BBA" w:rsidRPr="000307F2">
        <w:rPr>
          <w:rFonts w:ascii="Times New Roman" w:hAnsi="Times New Roman" w:cs="Times New Roman"/>
          <w:sz w:val="28"/>
          <w:szCs w:val="28"/>
        </w:rPr>
        <w:t xml:space="preserve"> в случае обнаружения коррупционных проявлений с их стороны.</w:t>
      </w:r>
    </w:p>
    <w:p w:rsidR="001F5BBA" w:rsidRPr="000307F2" w:rsidRDefault="005E5765"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4.2.4</w:t>
      </w:r>
      <w:r w:rsidR="002670B1">
        <w:rPr>
          <w:rFonts w:ascii="Times New Roman" w:hAnsi="Times New Roman" w:cs="Times New Roman"/>
          <w:sz w:val="28"/>
          <w:szCs w:val="28"/>
        </w:rPr>
        <w:t xml:space="preserve">. </w:t>
      </w:r>
      <w:r w:rsidR="005C2F0F">
        <w:rPr>
          <w:rFonts w:ascii="Times New Roman" w:hAnsi="Times New Roman" w:cs="Times New Roman"/>
          <w:sz w:val="28"/>
          <w:szCs w:val="28"/>
        </w:rPr>
        <w:t>Предприятия</w:t>
      </w:r>
      <w:r w:rsidR="00BB15B1">
        <w:rPr>
          <w:rFonts w:ascii="Times New Roman" w:hAnsi="Times New Roman" w:cs="Times New Roman"/>
          <w:sz w:val="28"/>
          <w:szCs w:val="28"/>
        </w:rPr>
        <w:t xml:space="preserve"> и</w:t>
      </w:r>
      <w:r w:rsidR="001F5BBA" w:rsidRPr="000307F2">
        <w:rPr>
          <w:rFonts w:ascii="Times New Roman" w:hAnsi="Times New Roman" w:cs="Times New Roman"/>
          <w:sz w:val="28"/>
          <w:szCs w:val="28"/>
        </w:rPr>
        <w:t>нформир</w:t>
      </w:r>
      <w:r w:rsidR="00BB15B1">
        <w:rPr>
          <w:rFonts w:ascii="Times New Roman" w:hAnsi="Times New Roman" w:cs="Times New Roman"/>
          <w:sz w:val="28"/>
          <w:szCs w:val="28"/>
        </w:rPr>
        <w:t>ует</w:t>
      </w:r>
      <w:r w:rsidR="001F5BBA" w:rsidRPr="000307F2">
        <w:rPr>
          <w:rFonts w:ascii="Times New Roman" w:hAnsi="Times New Roman" w:cs="Times New Roman"/>
          <w:sz w:val="28"/>
          <w:szCs w:val="28"/>
        </w:rPr>
        <w:t xml:space="preserve"> третьих лиц и партнеров по совместным проектам о принципах и требованиях настоящей Инструкции.</w:t>
      </w:r>
    </w:p>
    <w:p w:rsidR="001F5BBA" w:rsidRPr="000307F2" w:rsidRDefault="005E5765"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4.2.5</w:t>
      </w:r>
      <w:r w:rsidR="002670B1">
        <w:rPr>
          <w:rFonts w:ascii="Times New Roman" w:hAnsi="Times New Roman" w:cs="Times New Roman"/>
          <w:sz w:val="28"/>
          <w:szCs w:val="28"/>
        </w:rPr>
        <w:t xml:space="preserve">. </w:t>
      </w:r>
      <w:r w:rsidR="005C2F0F">
        <w:rPr>
          <w:rFonts w:ascii="Times New Roman" w:hAnsi="Times New Roman" w:cs="Times New Roman"/>
          <w:sz w:val="28"/>
          <w:szCs w:val="28"/>
        </w:rPr>
        <w:t>Предприятия</w:t>
      </w:r>
      <w:r w:rsidR="002670B1">
        <w:rPr>
          <w:rFonts w:ascii="Times New Roman" w:hAnsi="Times New Roman" w:cs="Times New Roman"/>
          <w:sz w:val="28"/>
          <w:szCs w:val="28"/>
        </w:rPr>
        <w:t xml:space="preserve"> </w:t>
      </w:r>
      <w:r w:rsidR="001F5BBA" w:rsidRPr="000307F2">
        <w:rPr>
          <w:rFonts w:ascii="Times New Roman" w:hAnsi="Times New Roman" w:cs="Times New Roman"/>
          <w:sz w:val="28"/>
          <w:szCs w:val="28"/>
        </w:rPr>
        <w:t>приветствует принятие третьими лицами и партнерами по совместным проектам антикоррупционных политик и процедур, а также стандартов поведения.</w:t>
      </w:r>
    </w:p>
    <w:p w:rsidR="001F5BBA" w:rsidRPr="00DF3C40" w:rsidRDefault="001F5BBA" w:rsidP="000307F2">
      <w:pPr>
        <w:spacing w:after="0" w:line="240" w:lineRule="auto"/>
        <w:ind w:firstLine="709"/>
        <w:jc w:val="both"/>
        <w:rPr>
          <w:rFonts w:ascii="Times New Roman" w:hAnsi="Times New Roman" w:cs="Times New Roman"/>
          <w:b/>
          <w:sz w:val="28"/>
          <w:szCs w:val="28"/>
        </w:rPr>
      </w:pPr>
      <w:r w:rsidRPr="00DF3C40">
        <w:rPr>
          <w:rFonts w:ascii="Times New Roman" w:hAnsi="Times New Roman" w:cs="Times New Roman"/>
          <w:b/>
          <w:noProof/>
          <w:sz w:val="28"/>
          <w:szCs w:val="28"/>
        </w:rPr>
        <w:drawing>
          <wp:anchor distT="0" distB="0" distL="114300" distR="114300" simplePos="0" relativeHeight="251662336" behindDoc="0" locked="0" layoutInCell="1" allowOverlap="0">
            <wp:simplePos x="0" y="0"/>
            <wp:positionH relativeFrom="page">
              <wp:posOffset>694305</wp:posOffset>
            </wp:positionH>
            <wp:positionV relativeFrom="page">
              <wp:posOffset>972027</wp:posOffset>
            </wp:positionV>
            <wp:extent cx="4339" cy="4339"/>
            <wp:effectExtent l="0" t="0" r="0" b="0"/>
            <wp:wrapSquare wrapText="bothSides"/>
            <wp:docPr id="1912" name="Picture 1912"/>
            <wp:cNvGraphicFramePr/>
            <a:graphic xmlns:a="http://schemas.openxmlformats.org/drawingml/2006/main">
              <a:graphicData uri="http://schemas.openxmlformats.org/drawingml/2006/picture">
                <pic:pic xmlns:pic="http://schemas.openxmlformats.org/drawingml/2006/picture">
                  <pic:nvPicPr>
                    <pic:cNvPr id="1912" name="Picture 1912"/>
                    <pic:cNvPicPr/>
                  </pic:nvPicPr>
                  <pic:blipFill>
                    <a:blip r:embed="rId13"/>
                    <a:stretch>
                      <a:fillRect/>
                    </a:stretch>
                  </pic:blipFill>
                  <pic:spPr>
                    <a:xfrm>
                      <a:off x="0" y="0"/>
                      <a:ext cx="4339" cy="4339"/>
                    </a:xfrm>
                    <a:prstGeom prst="rect">
                      <a:avLst/>
                    </a:prstGeom>
                  </pic:spPr>
                </pic:pic>
              </a:graphicData>
            </a:graphic>
          </wp:anchor>
        </w:drawing>
      </w:r>
      <w:r w:rsidR="00293DD6" w:rsidRPr="00DF3C40">
        <w:rPr>
          <w:rFonts w:ascii="Times New Roman" w:hAnsi="Times New Roman" w:cs="Times New Roman"/>
          <w:b/>
          <w:sz w:val="28"/>
          <w:szCs w:val="28"/>
        </w:rPr>
        <w:t>4.</w:t>
      </w:r>
      <w:r w:rsidR="00DF3C40" w:rsidRPr="00DF3C40">
        <w:rPr>
          <w:rFonts w:ascii="Times New Roman" w:hAnsi="Times New Roman" w:cs="Times New Roman"/>
          <w:b/>
          <w:sz w:val="28"/>
          <w:szCs w:val="28"/>
        </w:rPr>
        <w:t>3</w:t>
      </w:r>
      <w:r w:rsidR="002670B1">
        <w:rPr>
          <w:rFonts w:ascii="Times New Roman" w:hAnsi="Times New Roman" w:cs="Times New Roman"/>
          <w:b/>
          <w:sz w:val="28"/>
          <w:szCs w:val="28"/>
        </w:rPr>
        <w:t xml:space="preserve">. </w:t>
      </w:r>
      <w:r w:rsidRPr="00DF3C40">
        <w:rPr>
          <w:rFonts w:ascii="Times New Roman" w:hAnsi="Times New Roman" w:cs="Times New Roman"/>
          <w:b/>
          <w:sz w:val="28"/>
          <w:szCs w:val="28"/>
        </w:rPr>
        <w:t xml:space="preserve">Платежи лицам, </w:t>
      </w:r>
      <w:r w:rsidR="00DF6887" w:rsidRPr="00DF3C40">
        <w:rPr>
          <w:rFonts w:ascii="Times New Roman" w:hAnsi="Times New Roman" w:cs="Times New Roman"/>
          <w:b/>
          <w:sz w:val="28"/>
          <w:szCs w:val="28"/>
        </w:rPr>
        <w:t>занимающим</w:t>
      </w:r>
      <w:r w:rsidRPr="00DF3C40">
        <w:rPr>
          <w:rFonts w:ascii="Times New Roman" w:hAnsi="Times New Roman" w:cs="Times New Roman"/>
          <w:b/>
          <w:sz w:val="28"/>
          <w:szCs w:val="28"/>
        </w:rPr>
        <w:t xml:space="preserve"> ответственную государственную </w:t>
      </w:r>
      <w:r w:rsidR="00DF6887">
        <w:rPr>
          <w:rFonts w:ascii="Times New Roman" w:hAnsi="Times New Roman" w:cs="Times New Roman"/>
          <w:b/>
          <w:sz w:val="28"/>
          <w:szCs w:val="28"/>
        </w:rPr>
        <w:t>д</w:t>
      </w:r>
      <w:r w:rsidRPr="00DF3C40">
        <w:rPr>
          <w:rFonts w:ascii="Times New Roman" w:hAnsi="Times New Roman" w:cs="Times New Roman"/>
          <w:b/>
          <w:sz w:val="28"/>
          <w:szCs w:val="28"/>
        </w:rPr>
        <w:t>олжность, лицам, уполномоченным на осуществление государственных функций, а также лицам, приравненным к ним.</w:t>
      </w:r>
    </w:p>
    <w:p w:rsidR="001F5BBA" w:rsidRPr="000307F2" w:rsidRDefault="00DF6887"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4.3.1</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не осуществляет самостоятельно или через своих работников и </w:t>
      </w:r>
      <w:r w:rsidR="00DF3C40">
        <w:rPr>
          <w:rFonts w:ascii="Times New Roman" w:hAnsi="Times New Roman" w:cs="Times New Roman"/>
          <w:sz w:val="28"/>
          <w:szCs w:val="28"/>
        </w:rPr>
        <w:t>должностных</w:t>
      </w:r>
      <w:r w:rsidR="001F5BBA" w:rsidRPr="000307F2">
        <w:rPr>
          <w:rFonts w:ascii="Times New Roman" w:hAnsi="Times New Roman" w:cs="Times New Roman"/>
          <w:sz w:val="28"/>
          <w:szCs w:val="28"/>
        </w:rPr>
        <w:t xml:space="preserve"> лиц оплату любых расходов за лиц, занимающих ответственную государственную должность, лиц, уполномоченных на </w:t>
      </w:r>
      <w:r w:rsidRPr="000307F2">
        <w:rPr>
          <w:rFonts w:ascii="Times New Roman" w:hAnsi="Times New Roman" w:cs="Times New Roman"/>
          <w:sz w:val="28"/>
          <w:szCs w:val="28"/>
        </w:rPr>
        <w:t>выполнение</w:t>
      </w:r>
      <w:r w:rsidR="001F5BBA" w:rsidRPr="000307F2">
        <w:rPr>
          <w:rFonts w:ascii="Times New Roman" w:hAnsi="Times New Roman" w:cs="Times New Roman"/>
          <w:sz w:val="28"/>
          <w:szCs w:val="28"/>
        </w:rPr>
        <w:t xml:space="preserve"> государственных функций, а также лиц, приравненных к ним, их близким родственникам в целях получения коммерческих преимуществ для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в том числе расходов на транспорт, проживание, питание, развлечения, PR-кампании и т.п. или получение ими за счет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иной выгоды.</w:t>
      </w:r>
    </w:p>
    <w:p w:rsidR="001F5BBA" w:rsidRPr="000307F2" w:rsidRDefault="005E5765"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1F5BBA" w:rsidRPr="000307F2">
        <w:rPr>
          <w:rFonts w:ascii="Times New Roman" w:hAnsi="Times New Roman" w:cs="Times New Roman"/>
          <w:sz w:val="28"/>
          <w:szCs w:val="28"/>
        </w:rPr>
        <w:t xml:space="preserve">2. Должностные лица и работники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самостоятельно несут ответственность за коррупционные правонарушения при взаимодействии с государственными служащими в соответствии с антикоррупционным законодательством РК.</w:t>
      </w:r>
      <w:r w:rsidR="001F5BBA" w:rsidRPr="000307F2">
        <w:rPr>
          <w:rFonts w:ascii="Times New Roman" w:hAnsi="Times New Roman" w:cs="Times New Roman"/>
          <w:noProof/>
          <w:sz w:val="28"/>
          <w:szCs w:val="28"/>
        </w:rPr>
        <w:drawing>
          <wp:inline distT="0" distB="0" distL="0" distR="0">
            <wp:extent cx="4340" cy="8679"/>
            <wp:effectExtent l="0" t="0" r="0" b="0"/>
            <wp:docPr id="1913" name="Picture 1913"/>
            <wp:cNvGraphicFramePr/>
            <a:graphic xmlns:a="http://schemas.openxmlformats.org/drawingml/2006/main">
              <a:graphicData uri="http://schemas.openxmlformats.org/drawingml/2006/picture">
                <pic:pic xmlns:pic="http://schemas.openxmlformats.org/drawingml/2006/picture">
                  <pic:nvPicPr>
                    <pic:cNvPr id="1913" name="Picture 1913"/>
                    <pic:cNvPicPr/>
                  </pic:nvPicPr>
                  <pic:blipFill>
                    <a:blip r:embed="rId14"/>
                    <a:stretch>
                      <a:fillRect/>
                    </a:stretch>
                  </pic:blipFill>
                  <pic:spPr>
                    <a:xfrm>
                      <a:off x="0" y="0"/>
                      <a:ext cx="4340" cy="8679"/>
                    </a:xfrm>
                    <a:prstGeom prst="rect">
                      <a:avLst/>
                    </a:prstGeom>
                  </pic:spPr>
                </pic:pic>
              </a:graphicData>
            </a:graphic>
          </wp:inline>
        </w:drawing>
      </w:r>
    </w:p>
    <w:p w:rsidR="001F5BBA" w:rsidRPr="000307F2" w:rsidRDefault="00DF3C40" w:rsidP="000307F2">
      <w:pPr>
        <w:spacing w:after="0" w:line="240" w:lineRule="auto"/>
        <w:ind w:firstLine="709"/>
        <w:jc w:val="both"/>
        <w:rPr>
          <w:rFonts w:ascii="Times New Roman" w:hAnsi="Times New Roman" w:cs="Times New Roman"/>
          <w:sz w:val="28"/>
          <w:szCs w:val="28"/>
        </w:rPr>
      </w:pPr>
      <w:r w:rsidRPr="00DF3C40">
        <w:rPr>
          <w:rFonts w:ascii="Times New Roman" w:hAnsi="Times New Roman" w:cs="Times New Roman"/>
          <w:b/>
          <w:sz w:val="28"/>
          <w:szCs w:val="28"/>
        </w:rPr>
        <w:t>4</w:t>
      </w:r>
      <w:r w:rsidR="001F5BBA" w:rsidRPr="00DF3C40">
        <w:rPr>
          <w:rFonts w:ascii="Times New Roman" w:hAnsi="Times New Roman" w:cs="Times New Roman"/>
          <w:b/>
          <w:sz w:val="28"/>
          <w:szCs w:val="28"/>
        </w:rPr>
        <w:t>.</w:t>
      </w:r>
      <w:r w:rsidRPr="00DF3C40">
        <w:rPr>
          <w:rFonts w:ascii="Times New Roman" w:hAnsi="Times New Roman" w:cs="Times New Roman"/>
          <w:b/>
          <w:sz w:val="28"/>
          <w:szCs w:val="28"/>
        </w:rPr>
        <w:t>4</w:t>
      </w:r>
      <w:r w:rsidR="001F5BBA" w:rsidRPr="00DF3C40">
        <w:rPr>
          <w:rFonts w:ascii="Times New Roman" w:hAnsi="Times New Roman" w:cs="Times New Roman"/>
          <w:b/>
          <w:sz w:val="28"/>
          <w:szCs w:val="28"/>
        </w:rPr>
        <w:t>. Оказание спонсорской и благотворительной помощи</w:t>
      </w:r>
      <w:r w:rsidR="001F5BBA" w:rsidRPr="000307F2">
        <w:rPr>
          <w:rFonts w:ascii="Times New Roman" w:hAnsi="Times New Roman" w:cs="Times New Roman"/>
          <w:sz w:val="28"/>
          <w:szCs w:val="28"/>
        </w:rPr>
        <w:t>.</w:t>
      </w:r>
    </w:p>
    <w:p w:rsidR="001F5BBA" w:rsidRPr="000307F2" w:rsidRDefault="00DF3C40"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5C2F0F">
        <w:rPr>
          <w:rFonts w:ascii="Times New Roman" w:hAnsi="Times New Roman" w:cs="Times New Roman"/>
          <w:sz w:val="28"/>
          <w:szCs w:val="28"/>
        </w:rPr>
        <w:t>Предприятия</w:t>
      </w:r>
      <w:r w:rsidR="002670B1">
        <w:rPr>
          <w:rFonts w:ascii="Times New Roman" w:hAnsi="Times New Roman" w:cs="Times New Roman"/>
          <w:sz w:val="28"/>
          <w:szCs w:val="28"/>
        </w:rPr>
        <w:t xml:space="preserve"> </w:t>
      </w:r>
      <w:r w:rsidR="001F5BBA" w:rsidRPr="000307F2">
        <w:rPr>
          <w:rFonts w:ascii="Times New Roman" w:hAnsi="Times New Roman" w:cs="Times New Roman"/>
          <w:sz w:val="28"/>
          <w:szCs w:val="28"/>
        </w:rPr>
        <w:t>не оказывает благотворительную, спонсорскую и финансовую помощь с прямой или косвенной целью оказать воздействие на принятие представителями государства, организаций или иными лицами решений, влияющих на сохранение, расширение или оптимизацию его деятельности или если подобная помощь может быть объективно воспринята как попытка оказать такое воздействие.</w:t>
      </w:r>
    </w:p>
    <w:p w:rsidR="001F5BBA" w:rsidRPr="000307F2" w:rsidRDefault="001F5BBA"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sz w:val="28"/>
          <w:szCs w:val="28"/>
        </w:rPr>
        <w:t xml:space="preserve">Информация о расходах </w:t>
      </w:r>
      <w:r w:rsidR="005C2F0F">
        <w:rPr>
          <w:rFonts w:ascii="Times New Roman" w:hAnsi="Times New Roman" w:cs="Times New Roman"/>
          <w:sz w:val="28"/>
          <w:szCs w:val="28"/>
        </w:rPr>
        <w:t>Предприятия</w:t>
      </w:r>
      <w:r w:rsidRPr="000307F2">
        <w:rPr>
          <w:rFonts w:ascii="Times New Roman" w:hAnsi="Times New Roman" w:cs="Times New Roman"/>
          <w:sz w:val="28"/>
          <w:szCs w:val="28"/>
        </w:rPr>
        <w:t xml:space="preserve"> на оказание благотворительной и спонсорской помощи должна быть открытой.</w:t>
      </w:r>
    </w:p>
    <w:p w:rsidR="001F5BBA" w:rsidRPr="000307F2" w:rsidRDefault="00DF3C40"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E5765">
        <w:rPr>
          <w:rFonts w:ascii="Times New Roman" w:hAnsi="Times New Roman" w:cs="Times New Roman"/>
          <w:sz w:val="28"/>
          <w:szCs w:val="28"/>
        </w:rPr>
        <w:t>4</w:t>
      </w:r>
      <w:r>
        <w:rPr>
          <w:rFonts w:ascii="Times New Roman" w:hAnsi="Times New Roman" w:cs="Times New Roman"/>
          <w:sz w:val="28"/>
          <w:szCs w:val="28"/>
        </w:rPr>
        <w:t>.2</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не запрещает должностными лицам и работникам оказывать </w:t>
      </w:r>
      <w:r w:rsidR="001F5BBA" w:rsidRPr="000307F2">
        <w:rPr>
          <w:rFonts w:ascii="Times New Roman" w:hAnsi="Times New Roman" w:cs="Times New Roman"/>
          <w:noProof/>
          <w:sz w:val="28"/>
          <w:szCs w:val="28"/>
        </w:rPr>
        <w:drawing>
          <wp:inline distT="0" distB="0" distL="0" distR="0">
            <wp:extent cx="4339" cy="4340"/>
            <wp:effectExtent l="0" t="0" r="0" b="0"/>
            <wp:docPr id="1914" name="Picture 1914"/>
            <wp:cNvGraphicFramePr/>
            <a:graphic xmlns:a="http://schemas.openxmlformats.org/drawingml/2006/main">
              <a:graphicData uri="http://schemas.openxmlformats.org/drawingml/2006/picture">
                <pic:pic xmlns:pic="http://schemas.openxmlformats.org/drawingml/2006/picture">
                  <pic:nvPicPr>
                    <pic:cNvPr id="1914" name="Picture 1914"/>
                    <pic:cNvPicPr/>
                  </pic:nvPicPr>
                  <pic:blipFill>
                    <a:blip r:embed="rId15"/>
                    <a:stretch>
                      <a:fillRect/>
                    </a:stretch>
                  </pic:blipFill>
                  <pic:spPr>
                    <a:xfrm>
                      <a:off x="0" y="0"/>
                      <a:ext cx="4339" cy="4340"/>
                    </a:xfrm>
                    <a:prstGeom prst="rect">
                      <a:avLst/>
                    </a:prstGeom>
                  </pic:spPr>
                </pic:pic>
              </a:graphicData>
            </a:graphic>
          </wp:inline>
        </w:drawing>
      </w:r>
      <w:r w:rsidR="001F5BBA" w:rsidRPr="000307F2">
        <w:rPr>
          <w:rFonts w:ascii="Times New Roman" w:hAnsi="Times New Roman" w:cs="Times New Roman"/>
          <w:sz w:val="28"/>
          <w:szCs w:val="28"/>
        </w:rPr>
        <w:t xml:space="preserve">благотворительную и/или спонсорскую помощь от своего имени. </w:t>
      </w:r>
    </w:p>
    <w:p w:rsidR="00DF3C40" w:rsidRPr="00F9615E" w:rsidRDefault="00DF3C40" w:rsidP="00DF3C40">
      <w:pPr>
        <w:spacing w:after="0" w:line="240" w:lineRule="auto"/>
        <w:ind w:firstLine="709"/>
        <w:jc w:val="both"/>
        <w:rPr>
          <w:rFonts w:ascii="Times New Roman" w:hAnsi="Times New Roman" w:cs="Times New Roman"/>
          <w:b/>
          <w:sz w:val="28"/>
          <w:szCs w:val="28"/>
        </w:rPr>
      </w:pPr>
      <w:r w:rsidRPr="00DF3C40">
        <w:rPr>
          <w:rFonts w:ascii="Times New Roman" w:hAnsi="Times New Roman" w:cs="Times New Roman"/>
          <w:b/>
          <w:sz w:val="28"/>
          <w:szCs w:val="28"/>
        </w:rPr>
        <w:t>4.5</w:t>
      </w:r>
      <w:r w:rsidR="002670B1">
        <w:rPr>
          <w:rFonts w:ascii="Times New Roman" w:hAnsi="Times New Roman" w:cs="Times New Roman"/>
          <w:b/>
          <w:sz w:val="28"/>
          <w:szCs w:val="28"/>
        </w:rPr>
        <w:t>.</w:t>
      </w:r>
      <w:r w:rsidRPr="00DF3C40">
        <w:rPr>
          <w:rFonts w:ascii="Times New Roman" w:hAnsi="Times New Roman" w:cs="Times New Roman"/>
          <w:b/>
          <w:sz w:val="28"/>
          <w:szCs w:val="28"/>
        </w:rPr>
        <w:t xml:space="preserve"> </w:t>
      </w:r>
      <w:r w:rsidR="001F5BBA" w:rsidRPr="00DF3C40">
        <w:rPr>
          <w:rFonts w:ascii="Times New Roman" w:hAnsi="Times New Roman" w:cs="Times New Roman"/>
          <w:b/>
          <w:sz w:val="28"/>
          <w:szCs w:val="28"/>
        </w:rPr>
        <w:t xml:space="preserve">Совершение сделок, проведение закупок товаров, работ и услуг в рамках </w:t>
      </w:r>
      <w:r w:rsidRPr="00DF3C40">
        <w:rPr>
          <w:rFonts w:ascii="Times New Roman" w:hAnsi="Times New Roman" w:cs="Times New Roman"/>
          <w:b/>
          <w:sz w:val="28"/>
          <w:szCs w:val="28"/>
        </w:rPr>
        <w:t>д</w:t>
      </w:r>
      <w:r w:rsidR="001F5BBA" w:rsidRPr="00DF3C40">
        <w:rPr>
          <w:rFonts w:ascii="Times New Roman" w:hAnsi="Times New Roman" w:cs="Times New Roman"/>
          <w:b/>
          <w:sz w:val="28"/>
          <w:szCs w:val="28"/>
        </w:rPr>
        <w:t xml:space="preserve">еятельности </w:t>
      </w:r>
      <w:r w:rsidR="005C2F0F">
        <w:rPr>
          <w:rFonts w:ascii="Times New Roman" w:hAnsi="Times New Roman" w:cs="Times New Roman"/>
          <w:b/>
          <w:sz w:val="28"/>
          <w:szCs w:val="28"/>
        </w:rPr>
        <w:t>Предприятия</w:t>
      </w:r>
      <w:r w:rsidRPr="00F9615E">
        <w:rPr>
          <w:rFonts w:ascii="Times New Roman" w:hAnsi="Times New Roman" w:cs="Times New Roman"/>
          <w:b/>
          <w:sz w:val="28"/>
          <w:szCs w:val="28"/>
        </w:rPr>
        <w:t>.</w:t>
      </w:r>
    </w:p>
    <w:p w:rsidR="001F5BBA" w:rsidRPr="000307F2" w:rsidRDefault="00DF3C40" w:rsidP="00DF3C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4.5.1</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1F5BBA" w:rsidRPr="000307F2">
        <w:rPr>
          <w:rFonts w:ascii="Times New Roman" w:hAnsi="Times New Roman" w:cs="Times New Roman"/>
          <w:sz w:val="28"/>
          <w:szCs w:val="28"/>
        </w:rPr>
        <w:t>При планировании и проведении заку</w:t>
      </w:r>
      <w:r w:rsidR="00AD5C00">
        <w:rPr>
          <w:rFonts w:ascii="Times New Roman" w:hAnsi="Times New Roman" w:cs="Times New Roman"/>
          <w:sz w:val="28"/>
          <w:szCs w:val="28"/>
        </w:rPr>
        <w:t>п</w:t>
      </w:r>
      <w:r w:rsidR="001F5BBA" w:rsidRPr="000307F2">
        <w:rPr>
          <w:rFonts w:ascii="Times New Roman" w:hAnsi="Times New Roman" w:cs="Times New Roman"/>
          <w:sz w:val="28"/>
          <w:szCs w:val="28"/>
        </w:rPr>
        <w:t>ок товаров, работ, услуг руководствоваться исключительно законодательством Республики Казахстан о закупках</w:t>
      </w:r>
      <w:r w:rsidR="002670B1">
        <w:rPr>
          <w:rFonts w:ascii="Times New Roman" w:hAnsi="Times New Roman" w:cs="Times New Roman"/>
          <w:sz w:val="28"/>
          <w:szCs w:val="28"/>
        </w:rPr>
        <w:t xml:space="preserve"> </w:t>
      </w:r>
      <w:r w:rsidR="00B960FD">
        <w:rPr>
          <w:rFonts w:ascii="Times New Roman" w:hAnsi="Times New Roman" w:cs="Times New Roman"/>
          <w:sz w:val="28"/>
          <w:szCs w:val="28"/>
        </w:rPr>
        <w:t>отдельных субъектов квазигосударственного сектора</w:t>
      </w:r>
      <w:r w:rsidR="001F5BBA" w:rsidRPr="000307F2">
        <w:rPr>
          <w:rFonts w:ascii="Times New Roman" w:hAnsi="Times New Roman" w:cs="Times New Roman"/>
          <w:sz w:val="28"/>
          <w:szCs w:val="28"/>
        </w:rPr>
        <w:t>.</w:t>
      </w:r>
    </w:p>
    <w:p w:rsidR="00B960FD" w:rsidRDefault="00DF3C40" w:rsidP="00B960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4.5.</w:t>
      </w:r>
      <w:r w:rsidR="002670B1">
        <w:rPr>
          <w:rFonts w:ascii="Times New Roman" w:hAnsi="Times New Roman" w:cs="Times New Roman"/>
          <w:sz w:val="28"/>
          <w:szCs w:val="28"/>
        </w:rPr>
        <w:t>.</w:t>
      </w:r>
      <w:r>
        <w:rPr>
          <w:rFonts w:ascii="Times New Roman" w:hAnsi="Times New Roman" w:cs="Times New Roman"/>
          <w:sz w:val="28"/>
          <w:szCs w:val="28"/>
        </w:rPr>
        <w:t xml:space="preserve">2 </w:t>
      </w:r>
      <w:r w:rsidR="00B960FD" w:rsidRPr="000307F2">
        <w:rPr>
          <w:rFonts w:ascii="Times New Roman" w:hAnsi="Times New Roman" w:cs="Times New Roman"/>
          <w:sz w:val="28"/>
          <w:szCs w:val="28"/>
        </w:rPr>
        <w:t>Оптимально и эффективно расходовать денежные средства, используемые для закупок, предоставлять потенциальными поставщикам равные возможности для участия в процедуре проведения закупок, кроме случаев, предусмотренных Законом Республики Казахстан о закупках</w:t>
      </w:r>
      <w:r w:rsidR="00B960FD">
        <w:rPr>
          <w:rFonts w:ascii="Times New Roman" w:hAnsi="Times New Roman" w:cs="Times New Roman"/>
          <w:sz w:val="28"/>
          <w:szCs w:val="28"/>
        </w:rPr>
        <w:t xml:space="preserve"> отдельных субъектов квазигосударственного сектора</w:t>
      </w:r>
      <w:r w:rsidR="00B960FD" w:rsidRPr="000307F2">
        <w:rPr>
          <w:rFonts w:ascii="Times New Roman" w:hAnsi="Times New Roman" w:cs="Times New Roman"/>
          <w:sz w:val="28"/>
          <w:szCs w:val="28"/>
        </w:rPr>
        <w:t>, обеспечивать открытость и прозрачность процесса закупок, не допускать коррупционных проявлений, не допускать участие в качестве потенциального поставщика и (или) привлекаемого им субподрядчика (соисполнителя), имеющих неисполненные обязательства по исполнительными документам и включенных в Единый реестр должников</w:t>
      </w:r>
      <w:r w:rsidR="00B960FD">
        <w:rPr>
          <w:rFonts w:ascii="Times New Roman" w:hAnsi="Times New Roman" w:cs="Times New Roman"/>
          <w:sz w:val="28"/>
          <w:szCs w:val="28"/>
        </w:rPr>
        <w:t>.</w:t>
      </w:r>
    </w:p>
    <w:p w:rsidR="001F5BBA" w:rsidRPr="00DF3C40" w:rsidRDefault="00DF3C40" w:rsidP="00B960FD">
      <w:pPr>
        <w:spacing w:after="0" w:line="240" w:lineRule="auto"/>
        <w:ind w:firstLine="709"/>
        <w:jc w:val="both"/>
        <w:rPr>
          <w:rFonts w:ascii="Times New Roman" w:hAnsi="Times New Roman" w:cs="Times New Roman"/>
          <w:b/>
          <w:sz w:val="28"/>
          <w:szCs w:val="28"/>
        </w:rPr>
      </w:pPr>
      <w:r w:rsidRPr="00DF3C40">
        <w:rPr>
          <w:rFonts w:ascii="Times New Roman" w:hAnsi="Times New Roman" w:cs="Times New Roman"/>
          <w:b/>
          <w:sz w:val="28"/>
          <w:szCs w:val="28"/>
        </w:rPr>
        <w:t>4.6</w:t>
      </w:r>
      <w:r w:rsidR="002670B1">
        <w:rPr>
          <w:rFonts w:ascii="Times New Roman" w:hAnsi="Times New Roman" w:cs="Times New Roman"/>
          <w:b/>
          <w:sz w:val="28"/>
          <w:szCs w:val="28"/>
        </w:rPr>
        <w:t>.</w:t>
      </w:r>
      <w:r w:rsidRPr="00DF3C40">
        <w:rPr>
          <w:rFonts w:ascii="Times New Roman" w:hAnsi="Times New Roman" w:cs="Times New Roman"/>
          <w:b/>
          <w:sz w:val="28"/>
          <w:szCs w:val="28"/>
        </w:rPr>
        <w:t xml:space="preserve"> </w:t>
      </w:r>
      <w:r w:rsidR="001F5BBA" w:rsidRPr="00DF3C40">
        <w:rPr>
          <w:rFonts w:ascii="Times New Roman" w:hAnsi="Times New Roman" w:cs="Times New Roman"/>
          <w:b/>
          <w:sz w:val="28"/>
          <w:szCs w:val="28"/>
        </w:rPr>
        <w:t>Управление персоналом.</w:t>
      </w:r>
    </w:p>
    <w:p w:rsidR="001F5BBA" w:rsidRPr="000307F2" w:rsidRDefault="00DF3C40"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xml:space="preserve"> придерживается принципов объективности и честности при принятии кадровых решений. С целью исключения коррупционных рисков при найме, оценке, продвижении и увольнении персонала,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w:t>
      </w:r>
    </w:p>
    <w:p w:rsidR="005E5765" w:rsidRDefault="005E5765" w:rsidP="005E5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w:t>
      </w:r>
    </w:p>
    <w:p w:rsidR="005E5765" w:rsidRDefault="005E5765" w:rsidP="005E576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t>-</w:t>
      </w:r>
      <w:r w:rsidR="001F5BBA" w:rsidRPr="000307F2">
        <w:rPr>
          <w:rFonts w:ascii="Times New Roman" w:hAnsi="Times New Roman" w:cs="Times New Roman"/>
          <w:sz w:val="28"/>
          <w:szCs w:val="28"/>
        </w:rPr>
        <w:t xml:space="preserve"> 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w:t>
      </w:r>
    </w:p>
    <w:p w:rsidR="005E5765" w:rsidRDefault="005E5765" w:rsidP="005E5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5BBA" w:rsidRPr="000307F2">
        <w:rPr>
          <w:rFonts w:ascii="Times New Roman" w:hAnsi="Times New Roman" w:cs="Times New Roman"/>
          <w:sz w:val="28"/>
          <w:szCs w:val="28"/>
        </w:rPr>
        <w:t xml:space="preserve"> 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w:t>
      </w:r>
    </w:p>
    <w:p w:rsidR="001F5BBA" w:rsidRPr="000307F2" w:rsidRDefault="005E5765" w:rsidP="005E5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F5BBA" w:rsidRPr="000307F2">
        <w:rPr>
          <w:rFonts w:ascii="Times New Roman" w:hAnsi="Times New Roman" w:cs="Times New Roman"/>
          <w:sz w:val="28"/>
          <w:szCs w:val="28"/>
        </w:rPr>
        <w:t xml:space="preserve"> принимает решение о продвижении на вышестоящую должность исходя из деловых качеств и квалификации работника;</w:t>
      </w:r>
    </w:p>
    <w:p w:rsidR="001F5BBA" w:rsidRPr="000307F2" w:rsidRDefault="005E5765" w:rsidP="005E5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осуществляет процедуру расторжения трудовых отношений с работником по основаниям, предусмотренным законодательством </w:t>
      </w:r>
      <w:r w:rsidR="002670B1" w:rsidRPr="000307F2">
        <w:rPr>
          <w:rFonts w:ascii="Times New Roman" w:hAnsi="Times New Roman" w:cs="Times New Roman"/>
          <w:sz w:val="28"/>
          <w:szCs w:val="28"/>
        </w:rPr>
        <w:t>Р</w:t>
      </w:r>
      <w:r w:rsidR="002670B1">
        <w:rPr>
          <w:rFonts w:ascii="Times New Roman" w:hAnsi="Times New Roman" w:cs="Times New Roman"/>
          <w:sz w:val="28"/>
          <w:szCs w:val="28"/>
        </w:rPr>
        <w:t xml:space="preserve">еспублики </w:t>
      </w:r>
      <w:r w:rsidR="002670B1" w:rsidRPr="000307F2">
        <w:rPr>
          <w:rFonts w:ascii="Times New Roman" w:hAnsi="Times New Roman" w:cs="Times New Roman"/>
          <w:sz w:val="28"/>
          <w:szCs w:val="28"/>
        </w:rPr>
        <w:t>К</w:t>
      </w:r>
      <w:r w:rsidR="002670B1">
        <w:rPr>
          <w:rFonts w:ascii="Times New Roman" w:hAnsi="Times New Roman" w:cs="Times New Roman"/>
          <w:sz w:val="28"/>
          <w:szCs w:val="28"/>
        </w:rPr>
        <w:t xml:space="preserve">азахстан. </w:t>
      </w:r>
    </w:p>
    <w:p w:rsidR="001F5BBA" w:rsidRPr="000307F2" w:rsidRDefault="00DF3C40" w:rsidP="000307F2">
      <w:pPr>
        <w:spacing w:after="0" w:line="240" w:lineRule="auto"/>
        <w:ind w:firstLine="709"/>
        <w:jc w:val="both"/>
        <w:rPr>
          <w:rFonts w:ascii="Times New Roman" w:hAnsi="Times New Roman" w:cs="Times New Roman"/>
          <w:sz w:val="28"/>
          <w:szCs w:val="28"/>
        </w:rPr>
      </w:pPr>
      <w:r w:rsidRPr="00036F16">
        <w:rPr>
          <w:rFonts w:ascii="Times New Roman" w:hAnsi="Times New Roman" w:cs="Times New Roman"/>
          <w:b/>
          <w:sz w:val="28"/>
          <w:szCs w:val="28"/>
        </w:rPr>
        <w:t>4.7</w:t>
      </w:r>
      <w:r w:rsidR="002670B1">
        <w:rPr>
          <w:rFonts w:ascii="Times New Roman" w:hAnsi="Times New Roman" w:cs="Times New Roman"/>
          <w:b/>
          <w:sz w:val="28"/>
          <w:szCs w:val="28"/>
        </w:rPr>
        <w:t>.</w:t>
      </w:r>
      <w:r w:rsidRPr="00036F16">
        <w:rPr>
          <w:rFonts w:ascii="Times New Roman" w:hAnsi="Times New Roman" w:cs="Times New Roman"/>
          <w:b/>
          <w:sz w:val="28"/>
          <w:szCs w:val="28"/>
        </w:rPr>
        <w:t xml:space="preserve"> </w:t>
      </w:r>
      <w:r w:rsidR="001F5BBA" w:rsidRPr="00036F16">
        <w:rPr>
          <w:rFonts w:ascii="Times New Roman" w:hAnsi="Times New Roman" w:cs="Times New Roman"/>
          <w:b/>
          <w:sz w:val="28"/>
          <w:szCs w:val="28"/>
        </w:rPr>
        <w:t>Финансовая и юри</w:t>
      </w:r>
      <w:r w:rsidRPr="00036F16">
        <w:rPr>
          <w:rFonts w:ascii="Times New Roman" w:hAnsi="Times New Roman" w:cs="Times New Roman"/>
          <w:b/>
          <w:sz w:val="28"/>
          <w:szCs w:val="28"/>
        </w:rPr>
        <w:t>дическая экспертиза внутренних д</w:t>
      </w:r>
      <w:r w:rsidR="001F5BBA" w:rsidRPr="00036F16">
        <w:rPr>
          <w:rFonts w:ascii="Times New Roman" w:hAnsi="Times New Roman" w:cs="Times New Roman"/>
          <w:b/>
          <w:sz w:val="28"/>
          <w:szCs w:val="28"/>
        </w:rPr>
        <w:t>окументов</w:t>
      </w:r>
      <w:r w:rsidR="001F5BBA" w:rsidRPr="000307F2">
        <w:rPr>
          <w:rFonts w:ascii="Times New Roman" w:hAnsi="Times New Roman" w:cs="Times New Roman"/>
          <w:sz w:val="28"/>
          <w:szCs w:val="28"/>
        </w:rPr>
        <w:t>.</w:t>
      </w:r>
    </w:p>
    <w:p w:rsidR="001F5BBA"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4.7.1</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Финансовая и юридическая экспертиза внутренних нормативных документов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в т.ч. проектов внутренних нормативных документов, выносимых на утверждение на предмет наличия в них положений, способствующих созданию причин и условий для проявления коррупции (коррупциогенных факторов), и выработка рекомендаций, направленных на их устранение.</w:t>
      </w:r>
    </w:p>
    <w:p w:rsidR="002670B1" w:rsidRDefault="002670B1" w:rsidP="00036F16">
      <w:pPr>
        <w:spacing w:after="0" w:line="240" w:lineRule="auto"/>
        <w:ind w:firstLine="709"/>
        <w:jc w:val="both"/>
        <w:rPr>
          <w:rFonts w:ascii="Times New Roman" w:hAnsi="Times New Roman" w:cs="Times New Roman"/>
          <w:b/>
          <w:sz w:val="28"/>
          <w:szCs w:val="28"/>
        </w:rPr>
      </w:pPr>
    </w:p>
    <w:p w:rsidR="001F5BBA" w:rsidRPr="00036F16" w:rsidRDefault="00036F16" w:rsidP="002670B1">
      <w:pPr>
        <w:spacing w:after="0" w:line="240" w:lineRule="auto"/>
        <w:ind w:firstLine="709"/>
        <w:jc w:val="center"/>
        <w:rPr>
          <w:rFonts w:ascii="Times New Roman" w:hAnsi="Times New Roman" w:cs="Times New Roman"/>
          <w:b/>
          <w:sz w:val="28"/>
          <w:szCs w:val="28"/>
        </w:rPr>
      </w:pPr>
      <w:r w:rsidRPr="00036F16">
        <w:rPr>
          <w:rFonts w:ascii="Times New Roman" w:hAnsi="Times New Roman" w:cs="Times New Roman"/>
          <w:b/>
          <w:sz w:val="28"/>
          <w:szCs w:val="28"/>
        </w:rPr>
        <w:t xml:space="preserve">5. </w:t>
      </w:r>
      <w:r w:rsidR="001F5BBA" w:rsidRPr="00036F16">
        <w:rPr>
          <w:rFonts w:ascii="Times New Roman" w:hAnsi="Times New Roman" w:cs="Times New Roman"/>
          <w:b/>
          <w:sz w:val="28"/>
          <w:szCs w:val="28"/>
        </w:rPr>
        <w:t>Порядок предотвращения и урегулирования конфликта интересов</w:t>
      </w:r>
      <w:r w:rsidR="001F5BBA" w:rsidRPr="00036F16">
        <w:rPr>
          <w:rFonts w:ascii="Times New Roman" w:hAnsi="Times New Roman" w:cs="Times New Roman"/>
          <w:b/>
          <w:noProof/>
          <w:sz w:val="28"/>
          <w:szCs w:val="28"/>
        </w:rPr>
        <w:drawing>
          <wp:inline distT="0" distB="0" distL="0" distR="0">
            <wp:extent cx="12792" cy="8528"/>
            <wp:effectExtent l="0" t="0" r="0" b="0"/>
            <wp:docPr id="1979" name="Picture 1979"/>
            <wp:cNvGraphicFramePr/>
            <a:graphic xmlns:a="http://schemas.openxmlformats.org/drawingml/2006/main">
              <a:graphicData uri="http://schemas.openxmlformats.org/drawingml/2006/picture">
                <pic:pic xmlns:pic="http://schemas.openxmlformats.org/drawingml/2006/picture">
                  <pic:nvPicPr>
                    <pic:cNvPr id="1979" name="Picture 1979"/>
                    <pic:cNvPicPr/>
                  </pic:nvPicPr>
                  <pic:blipFill>
                    <a:blip r:embed="rId9"/>
                    <a:stretch>
                      <a:fillRect/>
                    </a:stretch>
                  </pic:blipFill>
                  <pic:spPr>
                    <a:xfrm>
                      <a:off x="0" y="0"/>
                      <a:ext cx="12792" cy="8528"/>
                    </a:xfrm>
                    <a:prstGeom prst="rect">
                      <a:avLst/>
                    </a:prstGeom>
                  </pic:spPr>
                </pic:pic>
              </a:graphicData>
            </a:graphic>
          </wp:inline>
        </w:drawing>
      </w:r>
    </w:p>
    <w:p w:rsidR="002670B1" w:rsidRDefault="002670B1" w:rsidP="00036F16">
      <w:pPr>
        <w:spacing w:after="0" w:line="240" w:lineRule="auto"/>
        <w:ind w:left="709"/>
        <w:jc w:val="both"/>
        <w:rPr>
          <w:rFonts w:ascii="Times New Roman" w:hAnsi="Times New Roman" w:cs="Times New Roman"/>
          <w:sz w:val="28"/>
          <w:szCs w:val="28"/>
        </w:rPr>
      </w:pPr>
    </w:p>
    <w:p w:rsidR="001F5BBA" w:rsidRPr="000307F2" w:rsidRDefault="00036F16" w:rsidP="00036F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5.1</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Должностные лица и работники </w:t>
      </w:r>
      <w:r w:rsidR="005C2F0F">
        <w:rPr>
          <w:rFonts w:ascii="Times New Roman" w:hAnsi="Times New Roman" w:cs="Times New Roman"/>
          <w:sz w:val="28"/>
          <w:szCs w:val="28"/>
        </w:rPr>
        <w:t>Предприятия</w:t>
      </w:r>
      <w:r w:rsidR="002670B1">
        <w:rPr>
          <w:rFonts w:ascii="Times New Roman" w:hAnsi="Times New Roman" w:cs="Times New Roman"/>
          <w:sz w:val="28"/>
          <w:szCs w:val="28"/>
        </w:rPr>
        <w:t xml:space="preserve"> </w:t>
      </w:r>
      <w:r w:rsidR="001F5BBA" w:rsidRPr="000307F2">
        <w:rPr>
          <w:rFonts w:ascii="Times New Roman" w:hAnsi="Times New Roman" w:cs="Times New Roman"/>
          <w:sz w:val="28"/>
          <w:szCs w:val="28"/>
        </w:rPr>
        <w:t>обязаны:</w:t>
      </w:r>
    </w:p>
    <w:p w:rsidR="001F5BBA" w:rsidRPr="000307F2" w:rsidRDefault="001F5BBA"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sz w:val="28"/>
          <w:szCs w:val="28"/>
        </w:rPr>
        <w:t xml:space="preserve">-принимать меры по предотвращению реализации рисков, связанных с конфликтом интересов, </w:t>
      </w:r>
      <w:r w:rsidR="00F9615E" w:rsidRPr="000307F2">
        <w:rPr>
          <w:rFonts w:ascii="Times New Roman" w:hAnsi="Times New Roman" w:cs="Times New Roman"/>
          <w:sz w:val="28"/>
          <w:szCs w:val="28"/>
        </w:rPr>
        <w:t>и их</w:t>
      </w:r>
      <w:r w:rsidRPr="000307F2">
        <w:rPr>
          <w:rFonts w:ascii="Times New Roman" w:hAnsi="Times New Roman" w:cs="Times New Roman"/>
          <w:sz w:val="28"/>
          <w:szCs w:val="28"/>
        </w:rPr>
        <w:t xml:space="preserve"> урегулированию. </w:t>
      </w:r>
    </w:p>
    <w:p w:rsidR="001F5BBA" w:rsidRPr="000307F2" w:rsidRDefault="001F5BBA"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sz w:val="28"/>
          <w:szCs w:val="28"/>
        </w:rPr>
        <w:lastRenderedPageBreak/>
        <w:t xml:space="preserve"> -при выполнении своих служебных обязанностей руководствоваться интересами </w:t>
      </w:r>
      <w:r w:rsidR="005C2F0F">
        <w:rPr>
          <w:rFonts w:ascii="Times New Roman" w:hAnsi="Times New Roman" w:cs="Times New Roman"/>
          <w:sz w:val="28"/>
          <w:szCs w:val="28"/>
        </w:rPr>
        <w:t>Предприятия</w:t>
      </w:r>
      <w:r w:rsidRPr="000307F2">
        <w:rPr>
          <w:rFonts w:ascii="Times New Roman" w:hAnsi="Times New Roman" w:cs="Times New Roman"/>
          <w:sz w:val="28"/>
          <w:szCs w:val="28"/>
        </w:rPr>
        <w:t xml:space="preserve"> и избегать ситуаций или обстоятельств, при которых их личные интересы будут противоречить интересам </w:t>
      </w:r>
      <w:r w:rsidR="005C2F0F">
        <w:rPr>
          <w:rFonts w:ascii="Times New Roman" w:hAnsi="Times New Roman" w:cs="Times New Roman"/>
          <w:sz w:val="28"/>
          <w:szCs w:val="28"/>
        </w:rPr>
        <w:t>Предприятия</w:t>
      </w:r>
      <w:r w:rsidRPr="000307F2">
        <w:rPr>
          <w:rFonts w:ascii="Times New Roman" w:hAnsi="Times New Roman" w:cs="Times New Roman"/>
          <w:sz w:val="28"/>
          <w:szCs w:val="28"/>
        </w:rPr>
        <w:t xml:space="preserve">. В случае возникновения конфликта интересов (или возможности его возникновения) в письменной форме довести данную информацию до сведения непосредственного руководителя либо вышестоящего руководства </w:t>
      </w:r>
      <w:r w:rsidR="005C2F0F">
        <w:rPr>
          <w:rFonts w:ascii="Times New Roman" w:hAnsi="Times New Roman" w:cs="Times New Roman"/>
          <w:sz w:val="28"/>
          <w:szCs w:val="28"/>
        </w:rPr>
        <w:t>Предприятия</w:t>
      </w:r>
      <w:r w:rsidRPr="000307F2">
        <w:rPr>
          <w:rFonts w:ascii="Times New Roman" w:hAnsi="Times New Roman" w:cs="Times New Roman"/>
          <w:sz w:val="28"/>
          <w:szCs w:val="28"/>
        </w:rPr>
        <w:t>.</w:t>
      </w:r>
    </w:p>
    <w:p w:rsidR="001F5BBA" w:rsidRPr="000307F2" w:rsidRDefault="00036F16" w:rsidP="00036F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2670B1">
        <w:rPr>
          <w:rFonts w:ascii="Times New Roman" w:hAnsi="Times New Roman" w:cs="Times New Roman"/>
          <w:sz w:val="28"/>
          <w:szCs w:val="28"/>
        </w:rPr>
        <w:t>.</w:t>
      </w:r>
      <w:r>
        <w:rPr>
          <w:rFonts w:ascii="Times New Roman" w:hAnsi="Times New Roman" w:cs="Times New Roman"/>
          <w:sz w:val="28"/>
          <w:szCs w:val="28"/>
        </w:rPr>
        <w:t xml:space="preserve"> </w:t>
      </w:r>
      <w:r w:rsidR="001F5BBA" w:rsidRPr="000307F2">
        <w:rPr>
          <w:rFonts w:ascii="Times New Roman" w:hAnsi="Times New Roman" w:cs="Times New Roman"/>
          <w:sz w:val="28"/>
          <w:szCs w:val="28"/>
        </w:rPr>
        <w:t xml:space="preserve">Предотвращение или урегулирование конфликта интересов может состоять в изменении должностного или служебного положения работника </w:t>
      </w:r>
      <w:r w:rsidR="005C2F0F">
        <w:rPr>
          <w:rFonts w:ascii="Times New Roman" w:hAnsi="Times New Roman" w:cs="Times New Roman"/>
          <w:sz w:val="28"/>
          <w:szCs w:val="28"/>
        </w:rPr>
        <w:t>Предприятия</w:t>
      </w:r>
      <w:r w:rsidR="001F5BBA" w:rsidRPr="000307F2">
        <w:rPr>
          <w:rFonts w:ascii="Times New Roman" w:hAnsi="Times New Roman" w:cs="Times New Roman"/>
          <w:sz w:val="28"/>
          <w:szCs w:val="28"/>
        </w:rPr>
        <w:t>, являющегося стороной конфликта интересов, вплоть до его отстранения от исполнения служебных обязанностей в установленном порядке, и (или) в отказе его от выгоды, явившейся причиной возникновения конфликта интересов.</w:t>
      </w:r>
    </w:p>
    <w:p w:rsidR="002670B1" w:rsidRDefault="002670B1" w:rsidP="000307F2">
      <w:pPr>
        <w:pStyle w:val="1"/>
        <w:numPr>
          <w:ilvl w:val="0"/>
          <w:numId w:val="0"/>
        </w:numPr>
        <w:spacing w:line="240" w:lineRule="auto"/>
        <w:ind w:firstLine="709"/>
        <w:jc w:val="both"/>
        <w:rPr>
          <w:b/>
          <w:sz w:val="28"/>
          <w:szCs w:val="28"/>
        </w:rPr>
      </w:pPr>
    </w:p>
    <w:p w:rsidR="00371B38" w:rsidRPr="00036F16" w:rsidRDefault="00036F16" w:rsidP="002670B1">
      <w:pPr>
        <w:pStyle w:val="1"/>
        <w:numPr>
          <w:ilvl w:val="0"/>
          <w:numId w:val="0"/>
        </w:numPr>
        <w:spacing w:line="240" w:lineRule="auto"/>
        <w:ind w:firstLine="709"/>
        <w:jc w:val="center"/>
        <w:rPr>
          <w:b/>
          <w:sz w:val="28"/>
          <w:szCs w:val="28"/>
        </w:rPr>
      </w:pPr>
      <w:r w:rsidRPr="00036F16">
        <w:rPr>
          <w:b/>
          <w:sz w:val="28"/>
          <w:szCs w:val="28"/>
        </w:rPr>
        <w:t>6</w:t>
      </w:r>
      <w:r w:rsidR="00371B38" w:rsidRPr="00036F16">
        <w:rPr>
          <w:b/>
          <w:sz w:val="28"/>
          <w:szCs w:val="28"/>
        </w:rPr>
        <w:t>. Уведомление о совершении действий коррупционного характера</w:t>
      </w:r>
    </w:p>
    <w:p w:rsidR="002670B1" w:rsidRDefault="002670B1" w:rsidP="000307F2">
      <w:pPr>
        <w:spacing w:after="0" w:line="240" w:lineRule="auto"/>
        <w:ind w:firstLine="709"/>
        <w:jc w:val="both"/>
        <w:rPr>
          <w:rFonts w:ascii="Times New Roman" w:hAnsi="Times New Roman" w:cs="Times New Roman"/>
          <w:sz w:val="28"/>
          <w:szCs w:val="28"/>
        </w:rPr>
      </w:pPr>
    </w:p>
    <w:p w:rsidR="00371B38"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71B38" w:rsidRPr="000307F2">
        <w:rPr>
          <w:rFonts w:ascii="Times New Roman" w:hAnsi="Times New Roman" w:cs="Times New Roman"/>
          <w:sz w:val="28"/>
          <w:szCs w:val="28"/>
        </w:rPr>
        <w:t xml:space="preserve">.1. Если имеется какое-либо свидетельство о том, что в </w:t>
      </w:r>
      <w:r w:rsidR="00F9615E">
        <w:rPr>
          <w:rFonts w:ascii="Times New Roman" w:hAnsi="Times New Roman" w:cs="Times New Roman"/>
          <w:sz w:val="28"/>
          <w:szCs w:val="28"/>
        </w:rPr>
        <w:t>Обществе</w:t>
      </w:r>
      <w:r w:rsidR="00371B38" w:rsidRPr="000307F2">
        <w:rPr>
          <w:rFonts w:ascii="Times New Roman" w:hAnsi="Times New Roman" w:cs="Times New Roman"/>
          <w:sz w:val="28"/>
          <w:szCs w:val="28"/>
        </w:rPr>
        <w:t xml:space="preserve"> имеет место коррупционное действие, совершаемое должностным лицо</w:t>
      </w:r>
      <w:r w:rsidR="00F9615E">
        <w:rPr>
          <w:rFonts w:ascii="Times New Roman" w:hAnsi="Times New Roman" w:cs="Times New Roman"/>
          <w:sz w:val="28"/>
          <w:szCs w:val="28"/>
        </w:rPr>
        <w:t>м или работником</w:t>
      </w:r>
      <w:r w:rsidR="00371B38" w:rsidRPr="000307F2">
        <w:rPr>
          <w:rFonts w:ascii="Times New Roman" w:hAnsi="Times New Roman" w:cs="Times New Roman"/>
          <w:sz w:val="28"/>
          <w:szCs w:val="28"/>
        </w:rPr>
        <w:t>, об этом следует незамедлительно сообщить своему непосредственному руководителю</w:t>
      </w:r>
      <w:r w:rsidR="00F9615E">
        <w:rPr>
          <w:rFonts w:ascii="Times New Roman" w:hAnsi="Times New Roman" w:cs="Times New Roman"/>
          <w:sz w:val="28"/>
          <w:szCs w:val="28"/>
        </w:rPr>
        <w:t xml:space="preserve"> и работнику комплаенс-службы</w:t>
      </w:r>
      <w:r w:rsidR="00371B38" w:rsidRPr="000307F2">
        <w:rPr>
          <w:rFonts w:ascii="Times New Roman" w:hAnsi="Times New Roman" w:cs="Times New Roman"/>
          <w:sz w:val="28"/>
          <w:szCs w:val="28"/>
        </w:rPr>
        <w:t>.</w:t>
      </w:r>
    </w:p>
    <w:p w:rsidR="00371B38"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71B38" w:rsidRPr="000307F2">
        <w:rPr>
          <w:rFonts w:ascii="Times New Roman" w:hAnsi="Times New Roman" w:cs="Times New Roman"/>
          <w:sz w:val="28"/>
          <w:szCs w:val="28"/>
        </w:rPr>
        <w:t xml:space="preserve">.2. Работники </w:t>
      </w:r>
      <w:r w:rsidR="005C2F0F">
        <w:rPr>
          <w:rFonts w:ascii="Times New Roman" w:hAnsi="Times New Roman" w:cs="Times New Roman"/>
          <w:sz w:val="28"/>
          <w:szCs w:val="28"/>
        </w:rPr>
        <w:t>Предприятия</w:t>
      </w:r>
      <w:r w:rsidR="00371B38" w:rsidRPr="000307F2">
        <w:rPr>
          <w:rFonts w:ascii="Times New Roman" w:hAnsi="Times New Roman" w:cs="Times New Roman"/>
          <w:sz w:val="28"/>
          <w:szCs w:val="28"/>
        </w:rPr>
        <w:t xml:space="preserve"> в случае возникновения фактов склонения иным работником, а также третьим лицом к совершению коррупционного действия и/или обладающие информацией об известных фактах или подозрениях относительно склонения работника к совершению </w:t>
      </w:r>
      <w:r w:rsidR="00371B38" w:rsidRPr="000307F2">
        <w:rPr>
          <w:rFonts w:ascii="Times New Roman" w:hAnsi="Times New Roman" w:cs="Times New Roman"/>
          <w:noProof/>
          <w:sz w:val="28"/>
          <w:szCs w:val="28"/>
        </w:rPr>
        <w:drawing>
          <wp:inline distT="0" distB="0" distL="0" distR="0">
            <wp:extent cx="4317" cy="4317"/>
            <wp:effectExtent l="0" t="0" r="0" b="0"/>
            <wp:docPr id="1456" name="Picture 1456"/>
            <wp:cNvGraphicFramePr/>
            <a:graphic xmlns:a="http://schemas.openxmlformats.org/drawingml/2006/main">
              <a:graphicData uri="http://schemas.openxmlformats.org/drawingml/2006/picture">
                <pic:pic xmlns:pic="http://schemas.openxmlformats.org/drawingml/2006/picture">
                  <pic:nvPicPr>
                    <pic:cNvPr id="1456" name="Picture 1456"/>
                    <pic:cNvPicPr/>
                  </pic:nvPicPr>
                  <pic:blipFill>
                    <a:blip r:embed="rId16"/>
                    <a:stretch>
                      <a:fillRect/>
                    </a:stretch>
                  </pic:blipFill>
                  <pic:spPr>
                    <a:xfrm>
                      <a:off x="0" y="0"/>
                      <a:ext cx="4317" cy="4317"/>
                    </a:xfrm>
                    <a:prstGeom prst="rect">
                      <a:avLst/>
                    </a:prstGeom>
                  </pic:spPr>
                </pic:pic>
              </a:graphicData>
            </a:graphic>
          </wp:inline>
        </w:drawing>
      </w:r>
      <w:r w:rsidR="00371B38" w:rsidRPr="000307F2">
        <w:rPr>
          <w:rFonts w:ascii="Times New Roman" w:hAnsi="Times New Roman" w:cs="Times New Roman"/>
          <w:sz w:val="28"/>
          <w:szCs w:val="28"/>
        </w:rPr>
        <w:t>коррупционного действий, обязаны немедленно уведомить своего непосредственного руководителя</w:t>
      </w:r>
      <w:r w:rsidR="00F9615E">
        <w:rPr>
          <w:rFonts w:ascii="Times New Roman" w:hAnsi="Times New Roman" w:cs="Times New Roman"/>
          <w:sz w:val="28"/>
          <w:szCs w:val="28"/>
        </w:rPr>
        <w:t xml:space="preserve"> и работника комплаенс-службы</w:t>
      </w:r>
      <w:r w:rsidR="00371B38" w:rsidRPr="000307F2">
        <w:rPr>
          <w:rFonts w:ascii="Times New Roman" w:hAnsi="Times New Roman" w:cs="Times New Roman"/>
          <w:sz w:val="28"/>
          <w:szCs w:val="28"/>
        </w:rPr>
        <w:t>.</w:t>
      </w:r>
    </w:p>
    <w:p w:rsidR="002670B1" w:rsidRDefault="002670B1" w:rsidP="000307F2">
      <w:pPr>
        <w:pStyle w:val="1"/>
        <w:numPr>
          <w:ilvl w:val="0"/>
          <w:numId w:val="0"/>
        </w:numPr>
        <w:spacing w:line="240" w:lineRule="auto"/>
        <w:ind w:firstLine="709"/>
        <w:jc w:val="both"/>
        <w:rPr>
          <w:b/>
          <w:sz w:val="28"/>
          <w:szCs w:val="28"/>
        </w:rPr>
      </w:pPr>
    </w:p>
    <w:p w:rsidR="00371B38" w:rsidRPr="00036F16" w:rsidRDefault="00036F16" w:rsidP="002670B1">
      <w:pPr>
        <w:pStyle w:val="1"/>
        <w:numPr>
          <w:ilvl w:val="0"/>
          <w:numId w:val="0"/>
        </w:numPr>
        <w:spacing w:line="240" w:lineRule="auto"/>
        <w:ind w:firstLine="709"/>
        <w:jc w:val="center"/>
        <w:rPr>
          <w:b/>
          <w:sz w:val="28"/>
          <w:szCs w:val="28"/>
        </w:rPr>
      </w:pPr>
      <w:r w:rsidRPr="00036F16">
        <w:rPr>
          <w:b/>
          <w:sz w:val="28"/>
          <w:szCs w:val="28"/>
        </w:rPr>
        <w:t>7</w:t>
      </w:r>
      <w:r w:rsidR="00371B38" w:rsidRPr="00036F16">
        <w:rPr>
          <w:b/>
          <w:sz w:val="28"/>
          <w:szCs w:val="28"/>
        </w:rPr>
        <w:t>. Служебные расследования коррупционных правонарушений</w:t>
      </w:r>
    </w:p>
    <w:p w:rsidR="002670B1" w:rsidRDefault="002670B1" w:rsidP="000307F2">
      <w:pPr>
        <w:spacing w:after="0" w:line="240" w:lineRule="auto"/>
        <w:ind w:firstLine="709"/>
        <w:jc w:val="both"/>
        <w:rPr>
          <w:rFonts w:ascii="Times New Roman" w:hAnsi="Times New Roman" w:cs="Times New Roman"/>
          <w:sz w:val="28"/>
          <w:szCs w:val="28"/>
        </w:rPr>
      </w:pPr>
    </w:p>
    <w:p w:rsidR="00371B38"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71B38" w:rsidRPr="000307F2">
        <w:rPr>
          <w:rFonts w:ascii="Times New Roman" w:hAnsi="Times New Roman" w:cs="Times New Roman"/>
          <w:sz w:val="28"/>
          <w:szCs w:val="28"/>
        </w:rPr>
        <w:t xml:space="preserve">.1. По всем сообщениям о коррупционных правонарушениях в </w:t>
      </w:r>
      <w:r w:rsidR="00F9615E">
        <w:rPr>
          <w:rFonts w:ascii="Times New Roman" w:hAnsi="Times New Roman" w:cs="Times New Roman"/>
          <w:sz w:val="28"/>
          <w:szCs w:val="28"/>
        </w:rPr>
        <w:t>Обществ</w:t>
      </w:r>
      <w:r w:rsidR="00BB15B1">
        <w:rPr>
          <w:rFonts w:ascii="Times New Roman" w:hAnsi="Times New Roman" w:cs="Times New Roman"/>
          <w:sz w:val="28"/>
          <w:szCs w:val="28"/>
        </w:rPr>
        <w:t>е</w:t>
      </w:r>
      <w:r w:rsidR="00371B38" w:rsidRPr="000307F2">
        <w:rPr>
          <w:rFonts w:ascii="Times New Roman" w:hAnsi="Times New Roman" w:cs="Times New Roman"/>
          <w:sz w:val="28"/>
          <w:szCs w:val="28"/>
        </w:rPr>
        <w:t xml:space="preserve"> проводится проверка либо служебное расследование с </w:t>
      </w:r>
      <w:r w:rsidR="00F9615E">
        <w:rPr>
          <w:rFonts w:ascii="Times New Roman" w:hAnsi="Times New Roman" w:cs="Times New Roman"/>
          <w:sz w:val="28"/>
          <w:szCs w:val="28"/>
        </w:rPr>
        <w:t>привлечением</w:t>
      </w:r>
      <w:r w:rsidR="00371B38" w:rsidRPr="000307F2">
        <w:rPr>
          <w:rFonts w:ascii="Times New Roman" w:hAnsi="Times New Roman" w:cs="Times New Roman"/>
          <w:sz w:val="28"/>
          <w:szCs w:val="28"/>
        </w:rPr>
        <w:t xml:space="preserve"> соответствующих структурных подразделений </w:t>
      </w:r>
      <w:r w:rsidR="005C2F0F">
        <w:rPr>
          <w:rFonts w:ascii="Times New Roman" w:hAnsi="Times New Roman" w:cs="Times New Roman"/>
          <w:sz w:val="28"/>
          <w:szCs w:val="28"/>
        </w:rPr>
        <w:t>Предприятия</w:t>
      </w:r>
      <w:r w:rsidR="00371B38" w:rsidRPr="000307F2">
        <w:rPr>
          <w:rFonts w:ascii="Times New Roman" w:hAnsi="Times New Roman" w:cs="Times New Roman"/>
          <w:sz w:val="28"/>
          <w:szCs w:val="28"/>
        </w:rPr>
        <w:t>.</w:t>
      </w:r>
    </w:p>
    <w:p w:rsidR="00371B38"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71B38" w:rsidRPr="000307F2">
        <w:rPr>
          <w:rFonts w:ascii="Times New Roman" w:hAnsi="Times New Roman" w:cs="Times New Roman"/>
          <w:sz w:val="28"/>
          <w:szCs w:val="28"/>
        </w:rPr>
        <w:t>.2. Если по результатам служебного расследования установлен факт коррупции, завершением расследования считается принятие корректирующих мер, исходя из принципа нулевой терпимости к любым проявлениям коррупции, вплоть до расторжения трудовых отношений и передачи материалов в соответствующие уполномоченные государственные органы.</w:t>
      </w:r>
      <w:r w:rsidR="00371B38" w:rsidRPr="000307F2">
        <w:rPr>
          <w:rFonts w:ascii="Times New Roman" w:hAnsi="Times New Roman" w:cs="Times New Roman"/>
          <w:noProof/>
          <w:sz w:val="28"/>
          <w:szCs w:val="28"/>
        </w:rPr>
        <w:drawing>
          <wp:inline distT="0" distB="0" distL="0" distR="0">
            <wp:extent cx="4318" cy="4317"/>
            <wp:effectExtent l="0" t="0" r="0" b="0"/>
            <wp:docPr id="1457" name="Picture 1457"/>
            <wp:cNvGraphicFramePr/>
            <a:graphic xmlns:a="http://schemas.openxmlformats.org/drawingml/2006/main">
              <a:graphicData uri="http://schemas.openxmlformats.org/drawingml/2006/picture">
                <pic:pic xmlns:pic="http://schemas.openxmlformats.org/drawingml/2006/picture">
                  <pic:nvPicPr>
                    <pic:cNvPr id="1457" name="Picture 1457"/>
                    <pic:cNvPicPr/>
                  </pic:nvPicPr>
                  <pic:blipFill>
                    <a:blip r:embed="rId17"/>
                    <a:stretch>
                      <a:fillRect/>
                    </a:stretch>
                  </pic:blipFill>
                  <pic:spPr>
                    <a:xfrm>
                      <a:off x="0" y="0"/>
                      <a:ext cx="4318" cy="4317"/>
                    </a:xfrm>
                    <a:prstGeom prst="rect">
                      <a:avLst/>
                    </a:prstGeom>
                  </pic:spPr>
                </pic:pic>
              </a:graphicData>
            </a:graphic>
          </wp:inline>
        </w:drawing>
      </w:r>
    </w:p>
    <w:p w:rsidR="002670B1" w:rsidRDefault="002670B1" w:rsidP="000307F2">
      <w:pPr>
        <w:pStyle w:val="1"/>
        <w:numPr>
          <w:ilvl w:val="0"/>
          <w:numId w:val="0"/>
        </w:numPr>
        <w:spacing w:line="240" w:lineRule="auto"/>
        <w:ind w:firstLine="709"/>
        <w:jc w:val="both"/>
        <w:rPr>
          <w:b/>
          <w:sz w:val="28"/>
          <w:szCs w:val="28"/>
        </w:rPr>
      </w:pPr>
    </w:p>
    <w:p w:rsidR="00371B38" w:rsidRPr="00036F16" w:rsidRDefault="00036F16" w:rsidP="002670B1">
      <w:pPr>
        <w:pStyle w:val="1"/>
        <w:numPr>
          <w:ilvl w:val="0"/>
          <w:numId w:val="0"/>
        </w:numPr>
        <w:spacing w:line="240" w:lineRule="auto"/>
        <w:ind w:firstLine="709"/>
        <w:jc w:val="center"/>
        <w:rPr>
          <w:b/>
          <w:sz w:val="28"/>
          <w:szCs w:val="28"/>
        </w:rPr>
      </w:pPr>
      <w:r w:rsidRPr="00036F16">
        <w:rPr>
          <w:b/>
          <w:sz w:val="28"/>
          <w:szCs w:val="28"/>
        </w:rPr>
        <w:t>8</w:t>
      </w:r>
      <w:r w:rsidR="00371B38" w:rsidRPr="00036F16">
        <w:rPr>
          <w:b/>
          <w:sz w:val="28"/>
          <w:szCs w:val="28"/>
        </w:rPr>
        <w:t>. Ответственность</w:t>
      </w:r>
    </w:p>
    <w:p w:rsidR="002670B1" w:rsidRDefault="002670B1" w:rsidP="000307F2">
      <w:pPr>
        <w:spacing w:after="0" w:line="240" w:lineRule="auto"/>
        <w:ind w:firstLine="709"/>
        <w:jc w:val="both"/>
        <w:rPr>
          <w:rFonts w:ascii="Times New Roman" w:hAnsi="Times New Roman" w:cs="Times New Roman"/>
          <w:sz w:val="28"/>
          <w:szCs w:val="28"/>
        </w:rPr>
      </w:pPr>
    </w:p>
    <w:p w:rsidR="00371B38"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71B38" w:rsidRPr="000307F2">
        <w:rPr>
          <w:rFonts w:ascii="Times New Roman" w:hAnsi="Times New Roman" w:cs="Times New Roman"/>
          <w:sz w:val="28"/>
          <w:szCs w:val="28"/>
        </w:rPr>
        <w:t xml:space="preserve">.1. Работники </w:t>
      </w:r>
      <w:r w:rsidR="005C2F0F">
        <w:rPr>
          <w:rFonts w:ascii="Times New Roman" w:hAnsi="Times New Roman" w:cs="Times New Roman"/>
          <w:sz w:val="28"/>
          <w:szCs w:val="28"/>
        </w:rPr>
        <w:t>Предприятия</w:t>
      </w:r>
      <w:r w:rsidR="00371B38" w:rsidRPr="000307F2">
        <w:rPr>
          <w:rFonts w:ascii="Times New Roman" w:hAnsi="Times New Roman" w:cs="Times New Roman"/>
          <w:sz w:val="28"/>
          <w:szCs w:val="28"/>
        </w:rPr>
        <w:t xml:space="preserve"> несут ответственность за неукоснительное исполнение требований настоящей Инструкции.</w:t>
      </w:r>
    </w:p>
    <w:p w:rsidR="00371B38"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371B38" w:rsidRPr="000307F2">
        <w:rPr>
          <w:rFonts w:ascii="Times New Roman" w:hAnsi="Times New Roman" w:cs="Times New Roman"/>
          <w:sz w:val="28"/>
          <w:szCs w:val="28"/>
        </w:rPr>
        <w:t xml:space="preserve">2. Должностные лица и работники </w:t>
      </w:r>
      <w:r w:rsidR="005C2F0F">
        <w:rPr>
          <w:rFonts w:ascii="Times New Roman" w:hAnsi="Times New Roman" w:cs="Times New Roman"/>
          <w:sz w:val="28"/>
          <w:szCs w:val="28"/>
        </w:rPr>
        <w:t>Предприятия</w:t>
      </w:r>
      <w:r w:rsidR="00371B38" w:rsidRPr="000307F2">
        <w:rPr>
          <w:rFonts w:ascii="Times New Roman" w:hAnsi="Times New Roman" w:cs="Times New Roman"/>
          <w:sz w:val="28"/>
          <w:szCs w:val="28"/>
        </w:rPr>
        <w:t xml:space="preserve">,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 </w:t>
      </w:r>
      <w:r w:rsidR="00F9615E">
        <w:rPr>
          <w:rFonts w:ascii="Times New Roman" w:hAnsi="Times New Roman" w:cs="Times New Roman"/>
          <w:sz w:val="28"/>
          <w:szCs w:val="28"/>
        </w:rPr>
        <w:t>Обществу</w:t>
      </w:r>
      <w:r w:rsidR="00371B38" w:rsidRPr="000307F2">
        <w:rPr>
          <w:rFonts w:ascii="Times New Roman" w:hAnsi="Times New Roman" w:cs="Times New Roman"/>
          <w:sz w:val="28"/>
          <w:szCs w:val="28"/>
        </w:rPr>
        <w:t>, иначе как по вступившему в законную силу решения суда Р</w:t>
      </w:r>
      <w:r w:rsidR="00BB15B1">
        <w:rPr>
          <w:rFonts w:ascii="Times New Roman" w:hAnsi="Times New Roman" w:cs="Times New Roman"/>
          <w:sz w:val="28"/>
          <w:szCs w:val="28"/>
        </w:rPr>
        <w:t xml:space="preserve">еспублики </w:t>
      </w:r>
      <w:r w:rsidR="00371B38" w:rsidRPr="000307F2">
        <w:rPr>
          <w:rFonts w:ascii="Times New Roman" w:hAnsi="Times New Roman" w:cs="Times New Roman"/>
          <w:sz w:val="28"/>
          <w:szCs w:val="28"/>
        </w:rPr>
        <w:t>К</w:t>
      </w:r>
      <w:r w:rsidR="00BB15B1">
        <w:rPr>
          <w:rFonts w:ascii="Times New Roman" w:hAnsi="Times New Roman" w:cs="Times New Roman"/>
          <w:sz w:val="28"/>
          <w:szCs w:val="28"/>
        </w:rPr>
        <w:t>азахстан</w:t>
      </w:r>
      <w:r w:rsidR="00371B38" w:rsidRPr="000307F2">
        <w:rPr>
          <w:rFonts w:ascii="Times New Roman" w:hAnsi="Times New Roman" w:cs="Times New Roman"/>
          <w:sz w:val="28"/>
          <w:szCs w:val="28"/>
        </w:rPr>
        <w:t>.</w:t>
      </w:r>
    </w:p>
    <w:p w:rsidR="00371B38"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71B38" w:rsidRPr="000307F2">
        <w:rPr>
          <w:rFonts w:ascii="Times New Roman" w:hAnsi="Times New Roman" w:cs="Times New Roman"/>
          <w:sz w:val="28"/>
          <w:szCs w:val="28"/>
        </w:rPr>
        <w:t xml:space="preserve">.3. Нарушение требований Инструкции может рассматриваться как действие, несовместимое со статусом работника </w:t>
      </w:r>
      <w:r w:rsidR="005C2F0F">
        <w:rPr>
          <w:rFonts w:ascii="Times New Roman" w:hAnsi="Times New Roman" w:cs="Times New Roman"/>
          <w:sz w:val="28"/>
          <w:szCs w:val="28"/>
        </w:rPr>
        <w:t>Предприятия</w:t>
      </w:r>
      <w:r w:rsidR="00371B38" w:rsidRPr="000307F2">
        <w:rPr>
          <w:rFonts w:ascii="Times New Roman" w:hAnsi="Times New Roman" w:cs="Times New Roman"/>
          <w:sz w:val="28"/>
          <w:szCs w:val="28"/>
        </w:rPr>
        <w:t>, и служить основанием для наложения дисциплинарных взысканий.</w:t>
      </w:r>
    </w:p>
    <w:p w:rsidR="00371B38"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71B38" w:rsidRPr="000307F2">
        <w:rPr>
          <w:rFonts w:ascii="Times New Roman" w:hAnsi="Times New Roman" w:cs="Times New Roman"/>
          <w:sz w:val="28"/>
          <w:szCs w:val="28"/>
        </w:rPr>
        <w:t>.4. Нарушение требований Инструкции может привести к применению мер ответственности, предусмотренных за нарушение антикоррупционного законодательства Республики Казахстан в сфере противодействия коррупции.</w:t>
      </w:r>
      <w:r w:rsidR="002670B1">
        <w:rPr>
          <w:rFonts w:ascii="Times New Roman" w:hAnsi="Times New Roman" w:cs="Times New Roman"/>
          <w:sz w:val="28"/>
          <w:szCs w:val="28"/>
        </w:rPr>
        <w:t xml:space="preserve"> </w:t>
      </w:r>
    </w:p>
    <w:p w:rsidR="002670B1" w:rsidRDefault="002670B1" w:rsidP="000307F2">
      <w:pPr>
        <w:pStyle w:val="1"/>
        <w:numPr>
          <w:ilvl w:val="0"/>
          <w:numId w:val="0"/>
        </w:numPr>
        <w:spacing w:line="240" w:lineRule="auto"/>
        <w:ind w:firstLine="709"/>
        <w:jc w:val="both"/>
        <w:rPr>
          <w:b/>
          <w:sz w:val="28"/>
          <w:szCs w:val="28"/>
        </w:rPr>
      </w:pPr>
    </w:p>
    <w:p w:rsidR="00371B38" w:rsidRPr="00036F16" w:rsidRDefault="00036F16" w:rsidP="002670B1">
      <w:pPr>
        <w:pStyle w:val="1"/>
        <w:numPr>
          <w:ilvl w:val="0"/>
          <w:numId w:val="0"/>
        </w:numPr>
        <w:spacing w:line="240" w:lineRule="auto"/>
        <w:ind w:firstLine="709"/>
        <w:jc w:val="center"/>
        <w:rPr>
          <w:b/>
          <w:sz w:val="28"/>
          <w:szCs w:val="28"/>
        </w:rPr>
      </w:pPr>
      <w:r w:rsidRPr="00036F16">
        <w:rPr>
          <w:b/>
          <w:sz w:val="28"/>
          <w:szCs w:val="28"/>
        </w:rPr>
        <w:t>9</w:t>
      </w:r>
      <w:r w:rsidR="00371B38" w:rsidRPr="00036F16">
        <w:rPr>
          <w:b/>
          <w:sz w:val="28"/>
          <w:szCs w:val="28"/>
        </w:rPr>
        <w:t>. Заключительные положения</w:t>
      </w:r>
    </w:p>
    <w:p w:rsidR="002670B1" w:rsidRDefault="002670B1" w:rsidP="000307F2">
      <w:pPr>
        <w:spacing w:after="0" w:line="240" w:lineRule="auto"/>
        <w:ind w:firstLine="709"/>
        <w:jc w:val="both"/>
        <w:rPr>
          <w:rFonts w:ascii="Times New Roman" w:hAnsi="Times New Roman" w:cs="Times New Roman"/>
          <w:noProof/>
          <w:sz w:val="28"/>
          <w:szCs w:val="28"/>
        </w:rPr>
      </w:pPr>
    </w:p>
    <w:p w:rsidR="00371B38" w:rsidRPr="000307F2" w:rsidRDefault="00371B38" w:rsidP="000307F2">
      <w:pPr>
        <w:spacing w:after="0" w:line="240" w:lineRule="auto"/>
        <w:ind w:firstLine="709"/>
        <w:jc w:val="both"/>
        <w:rPr>
          <w:rFonts w:ascii="Times New Roman" w:hAnsi="Times New Roman" w:cs="Times New Roman"/>
          <w:sz w:val="28"/>
          <w:szCs w:val="28"/>
        </w:rPr>
      </w:pPr>
      <w:r w:rsidRPr="000307F2">
        <w:rPr>
          <w:rFonts w:ascii="Times New Roman" w:hAnsi="Times New Roman" w:cs="Times New Roman"/>
          <w:noProof/>
          <w:sz w:val="28"/>
          <w:szCs w:val="28"/>
        </w:rPr>
        <w:drawing>
          <wp:inline distT="0" distB="0" distL="0" distR="0">
            <wp:extent cx="4317" cy="21586"/>
            <wp:effectExtent l="0" t="0" r="0" b="0"/>
            <wp:docPr id="2278" name="Picture 2278"/>
            <wp:cNvGraphicFramePr/>
            <a:graphic xmlns:a="http://schemas.openxmlformats.org/drawingml/2006/main">
              <a:graphicData uri="http://schemas.openxmlformats.org/drawingml/2006/picture">
                <pic:pic xmlns:pic="http://schemas.openxmlformats.org/drawingml/2006/picture">
                  <pic:nvPicPr>
                    <pic:cNvPr id="2278" name="Picture 2278"/>
                    <pic:cNvPicPr/>
                  </pic:nvPicPr>
                  <pic:blipFill>
                    <a:blip r:embed="rId18"/>
                    <a:stretch>
                      <a:fillRect/>
                    </a:stretch>
                  </pic:blipFill>
                  <pic:spPr>
                    <a:xfrm>
                      <a:off x="0" y="0"/>
                      <a:ext cx="4317" cy="21586"/>
                    </a:xfrm>
                    <a:prstGeom prst="rect">
                      <a:avLst/>
                    </a:prstGeom>
                  </pic:spPr>
                </pic:pic>
              </a:graphicData>
            </a:graphic>
          </wp:inline>
        </w:drawing>
      </w:r>
      <w:r w:rsidR="00036F16">
        <w:rPr>
          <w:rFonts w:ascii="Times New Roman" w:hAnsi="Times New Roman" w:cs="Times New Roman"/>
          <w:sz w:val="28"/>
          <w:szCs w:val="28"/>
        </w:rPr>
        <w:t>9</w:t>
      </w:r>
      <w:r w:rsidRPr="000307F2">
        <w:rPr>
          <w:rFonts w:ascii="Times New Roman" w:hAnsi="Times New Roman" w:cs="Times New Roman"/>
          <w:sz w:val="28"/>
          <w:szCs w:val="28"/>
        </w:rPr>
        <w:t xml:space="preserve">.1. Сроком введения в действие настоящей Инструкции считать дату утверждения </w:t>
      </w:r>
      <w:r w:rsidR="005C2F0F">
        <w:rPr>
          <w:rFonts w:ascii="Times New Roman" w:hAnsi="Times New Roman" w:cs="Times New Roman"/>
          <w:sz w:val="28"/>
          <w:szCs w:val="28"/>
        </w:rPr>
        <w:t>Предприяти</w:t>
      </w:r>
      <w:r w:rsidR="002670B1">
        <w:rPr>
          <w:rFonts w:ascii="Times New Roman" w:hAnsi="Times New Roman" w:cs="Times New Roman"/>
          <w:sz w:val="28"/>
          <w:szCs w:val="28"/>
        </w:rPr>
        <w:t>ем</w:t>
      </w:r>
      <w:r w:rsidRPr="000307F2">
        <w:rPr>
          <w:rFonts w:ascii="Times New Roman" w:hAnsi="Times New Roman" w:cs="Times New Roman"/>
          <w:sz w:val="28"/>
          <w:szCs w:val="28"/>
        </w:rPr>
        <w:t>.</w:t>
      </w:r>
      <w:r w:rsidR="002670B1">
        <w:rPr>
          <w:rFonts w:ascii="Times New Roman" w:hAnsi="Times New Roman" w:cs="Times New Roman"/>
          <w:sz w:val="28"/>
          <w:szCs w:val="28"/>
        </w:rPr>
        <w:t xml:space="preserve"> </w:t>
      </w:r>
    </w:p>
    <w:p w:rsidR="00371B38" w:rsidRPr="000307F2" w:rsidRDefault="00036F16" w:rsidP="000307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71B38" w:rsidRPr="000307F2">
        <w:rPr>
          <w:rFonts w:ascii="Times New Roman" w:hAnsi="Times New Roman" w:cs="Times New Roman"/>
          <w:sz w:val="28"/>
          <w:szCs w:val="28"/>
        </w:rPr>
        <w:t>.2. Настоящая Инструкция подлежит изменению в случае внесения изменений и дополнений в законодательство Республики Казахстан, а также в</w:t>
      </w:r>
      <w:r w:rsidR="00BB15B1">
        <w:rPr>
          <w:rFonts w:ascii="Times New Roman" w:hAnsi="Times New Roman" w:cs="Times New Roman"/>
          <w:sz w:val="28"/>
          <w:szCs w:val="28"/>
        </w:rPr>
        <w:t>о</w:t>
      </w:r>
      <w:r w:rsidR="002670B1">
        <w:rPr>
          <w:rFonts w:ascii="Times New Roman" w:hAnsi="Times New Roman" w:cs="Times New Roman"/>
          <w:sz w:val="28"/>
          <w:szCs w:val="28"/>
        </w:rPr>
        <w:t xml:space="preserve"> </w:t>
      </w:r>
      <w:r w:rsidR="008057FB">
        <w:rPr>
          <w:rFonts w:ascii="Times New Roman" w:hAnsi="Times New Roman" w:cs="Times New Roman"/>
          <w:sz w:val="28"/>
          <w:szCs w:val="28"/>
        </w:rPr>
        <w:t xml:space="preserve">внутренние нормативные документы </w:t>
      </w:r>
      <w:r w:rsidR="005C2F0F">
        <w:rPr>
          <w:rFonts w:ascii="Times New Roman" w:hAnsi="Times New Roman" w:cs="Times New Roman"/>
          <w:sz w:val="28"/>
          <w:szCs w:val="28"/>
        </w:rPr>
        <w:t>Предприятия</w:t>
      </w:r>
      <w:r w:rsidR="00371B38" w:rsidRPr="000307F2">
        <w:rPr>
          <w:rFonts w:ascii="Times New Roman" w:hAnsi="Times New Roman" w:cs="Times New Roman"/>
          <w:sz w:val="28"/>
          <w:szCs w:val="28"/>
        </w:rPr>
        <w:t xml:space="preserve">. Изменения и дополнения в настоящую Инструкцию, утверждаются </w:t>
      </w:r>
      <w:r w:rsidR="002670B1">
        <w:rPr>
          <w:rFonts w:ascii="Times New Roman" w:hAnsi="Times New Roman" w:cs="Times New Roman"/>
          <w:sz w:val="28"/>
          <w:szCs w:val="28"/>
        </w:rPr>
        <w:t>Предприятием</w:t>
      </w:r>
      <w:r w:rsidR="00371B38" w:rsidRPr="000307F2">
        <w:rPr>
          <w:rFonts w:ascii="Times New Roman" w:hAnsi="Times New Roman" w:cs="Times New Roman"/>
          <w:sz w:val="28"/>
          <w:szCs w:val="28"/>
        </w:rPr>
        <w:t>.</w:t>
      </w:r>
    </w:p>
    <w:p w:rsidR="00292F1E" w:rsidRDefault="00292F1E"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Pr="005C2F0F" w:rsidRDefault="005C2F0F" w:rsidP="005C2F0F">
      <w:pPr>
        <w:tabs>
          <w:tab w:val="left" w:pos="284"/>
        </w:tabs>
        <w:spacing w:after="0" w:line="240" w:lineRule="auto"/>
        <w:ind w:firstLine="709"/>
        <w:jc w:val="right"/>
        <w:rPr>
          <w:rFonts w:ascii="Times New Roman" w:hAnsi="Times New Roman" w:cs="Times New Roman"/>
          <w:i/>
        </w:rPr>
      </w:pPr>
      <w:r w:rsidRPr="005C2F0F">
        <w:rPr>
          <w:rFonts w:ascii="Times New Roman" w:hAnsi="Times New Roman" w:cs="Times New Roman"/>
          <w:i/>
        </w:rPr>
        <w:lastRenderedPageBreak/>
        <w:t>Приложение 1</w:t>
      </w:r>
    </w:p>
    <w:p w:rsidR="005C2F0F" w:rsidRPr="005C2F0F" w:rsidRDefault="005C2F0F" w:rsidP="005C2F0F">
      <w:pPr>
        <w:tabs>
          <w:tab w:val="left" w:pos="284"/>
        </w:tabs>
        <w:spacing w:after="0" w:line="240" w:lineRule="auto"/>
        <w:ind w:firstLine="709"/>
        <w:jc w:val="right"/>
        <w:rPr>
          <w:rFonts w:ascii="Times New Roman" w:hAnsi="Times New Roman" w:cs="Times New Roman"/>
          <w:i/>
        </w:rPr>
      </w:pPr>
      <w:r w:rsidRPr="005C2F0F">
        <w:rPr>
          <w:rFonts w:ascii="Times New Roman" w:hAnsi="Times New Roman" w:cs="Times New Roman"/>
          <w:i/>
        </w:rPr>
        <w:t>к инструкции по противодействию коррупции</w:t>
      </w:r>
    </w:p>
    <w:p w:rsidR="005C2F0F" w:rsidRPr="005C2F0F" w:rsidRDefault="005C2F0F" w:rsidP="005C2F0F">
      <w:pPr>
        <w:tabs>
          <w:tab w:val="left" w:pos="284"/>
        </w:tabs>
        <w:spacing w:after="0" w:line="240" w:lineRule="auto"/>
        <w:ind w:firstLine="709"/>
        <w:jc w:val="right"/>
        <w:rPr>
          <w:rFonts w:ascii="Times New Roman" w:hAnsi="Times New Roman" w:cs="Times New Roman"/>
          <w:i/>
        </w:rPr>
      </w:pPr>
    </w:p>
    <w:p w:rsidR="005C2F0F" w:rsidRPr="002670B1" w:rsidRDefault="005C2F0F" w:rsidP="005C2F0F">
      <w:pPr>
        <w:tabs>
          <w:tab w:val="left" w:pos="284"/>
        </w:tabs>
        <w:spacing w:after="0" w:line="240" w:lineRule="auto"/>
        <w:ind w:firstLine="709"/>
        <w:jc w:val="center"/>
        <w:rPr>
          <w:rFonts w:ascii="Times New Roman" w:hAnsi="Times New Roman" w:cs="Times New Roman"/>
          <w:b/>
          <w:sz w:val="28"/>
          <w:szCs w:val="28"/>
        </w:rPr>
      </w:pPr>
    </w:p>
    <w:p w:rsidR="005C2F0F" w:rsidRPr="002670B1" w:rsidRDefault="005C2F0F" w:rsidP="005C2F0F">
      <w:pPr>
        <w:tabs>
          <w:tab w:val="left" w:pos="284"/>
        </w:tabs>
        <w:spacing w:after="0" w:line="240" w:lineRule="auto"/>
        <w:ind w:firstLine="709"/>
        <w:jc w:val="center"/>
        <w:rPr>
          <w:rFonts w:ascii="Times New Roman" w:hAnsi="Times New Roman" w:cs="Times New Roman"/>
          <w:b/>
          <w:sz w:val="28"/>
          <w:szCs w:val="28"/>
        </w:rPr>
      </w:pPr>
      <w:r w:rsidRPr="002670B1">
        <w:rPr>
          <w:rFonts w:ascii="Times New Roman" w:hAnsi="Times New Roman" w:cs="Times New Roman"/>
          <w:b/>
          <w:sz w:val="28"/>
          <w:szCs w:val="28"/>
        </w:rPr>
        <w:t>Лист ознакомления</w:t>
      </w:r>
    </w:p>
    <w:p w:rsidR="002670B1" w:rsidRDefault="005C2F0F" w:rsidP="005C2F0F">
      <w:pPr>
        <w:tabs>
          <w:tab w:val="left" w:pos="284"/>
        </w:tabs>
        <w:spacing w:after="0" w:line="240" w:lineRule="auto"/>
        <w:ind w:firstLine="709"/>
        <w:jc w:val="center"/>
        <w:rPr>
          <w:rFonts w:ascii="Times New Roman" w:hAnsi="Times New Roman" w:cs="Times New Roman"/>
          <w:sz w:val="28"/>
          <w:szCs w:val="28"/>
        </w:rPr>
      </w:pPr>
      <w:r w:rsidRPr="005C2F0F">
        <w:rPr>
          <w:rFonts w:ascii="Times New Roman" w:hAnsi="Times New Roman" w:cs="Times New Roman"/>
          <w:sz w:val="28"/>
          <w:szCs w:val="28"/>
        </w:rPr>
        <w:t xml:space="preserve"> с инструкции по противодействию коррупции</w:t>
      </w:r>
    </w:p>
    <w:p w:rsidR="005C2F0F" w:rsidRPr="005C2F0F" w:rsidRDefault="005C2F0F" w:rsidP="005C2F0F">
      <w:pPr>
        <w:tabs>
          <w:tab w:val="left" w:pos="284"/>
        </w:tabs>
        <w:spacing w:after="0" w:line="240" w:lineRule="auto"/>
        <w:ind w:firstLine="709"/>
        <w:jc w:val="center"/>
        <w:rPr>
          <w:rFonts w:ascii="Times New Roman" w:hAnsi="Times New Roman" w:cs="Times New Roman"/>
          <w:sz w:val="28"/>
          <w:szCs w:val="28"/>
        </w:rPr>
      </w:pPr>
      <w:r w:rsidRPr="005C2F0F">
        <w:rPr>
          <w:rFonts w:ascii="Times New Roman" w:hAnsi="Times New Roman" w:cs="Times New Roman"/>
          <w:sz w:val="28"/>
          <w:szCs w:val="28"/>
        </w:rPr>
        <w:t xml:space="preserve"> в</w:t>
      </w:r>
      <w:r w:rsidR="002670B1">
        <w:rPr>
          <w:rFonts w:ascii="Times New Roman" w:hAnsi="Times New Roman" w:cs="Times New Roman"/>
          <w:sz w:val="28"/>
          <w:szCs w:val="28"/>
        </w:rPr>
        <w:t xml:space="preserve"> </w:t>
      </w:r>
      <w:r w:rsidRPr="005C2F0F">
        <w:rPr>
          <w:rFonts w:ascii="Times New Roman" w:hAnsi="Times New Roman" w:cs="Times New Roman"/>
          <w:sz w:val="28"/>
          <w:szCs w:val="28"/>
        </w:rPr>
        <w:t>«</w:t>
      </w:r>
      <w:r w:rsidR="002670B1">
        <w:rPr>
          <w:rFonts w:ascii="Times New Roman" w:hAnsi="Times New Roman" w:cs="Times New Roman"/>
          <w:sz w:val="28"/>
          <w:szCs w:val="28"/>
        </w:rPr>
        <w:t>Городская поликлиника №13 акимата города Астана</w:t>
      </w:r>
      <w:r w:rsidRPr="005C2F0F">
        <w:rPr>
          <w:rFonts w:ascii="Times New Roman" w:hAnsi="Times New Roman" w:cs="Times New Roman"/>
          <w:sz w:val="28"/>
          <w:szCs w:val="28"/>
        </w:rPr>
        <w:t>»</w:t>
      </w:r>
    </w:p>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bl>
      <w:tblPr>
        <w:tblStyle w:val="ab"/>
        <w:tblW w:w="9356" w:type="dxa"/>
        <w:tblInd w:w="-34" w:type="dxa"/>
        <w:tblLook w:val="04A0"/>
      </w:tblPr>
      <w:tblGrid>
        <w:gridCol w:w="498"/>
        <w:gridCol w:w="2381"/>
        <w:gridCol w:w="2772"/>
        <w:gridCol w:w="1687"/>
        <w:gridCol w:w="2018"/>
      </w:tblGrid>
      <w:tr w:rsidR="005C2F0F" w:rsidRPr="005C2F0F" w:rsidTr="00332805">
        <w:tc>
          <w:tcPr>
            <w:tcW w:w="426" w:type="dxa"/>
            <w:tcBorders>
              <w:top w:val="single" w:sz="4" w:space="0" w:color="auto"/>
              <w:left w:val="single" w:sz="4" w:space="0" w:color="auto"/>
              <w:bottom w:val="single" w:sz="4" w:space="0" w:color="auto"/>
              <w:right w:val="single" w:sz="4" w:space="0" w:color="auto"/>
            </w:tcBorders>
            <w:hideMark/>
          </w:tcPr>
          <w:p w:rsidR="005C2F0F" w:rsidRPr="002670B1" w:rsidRDefault="005C2F0F" w:rsidP="002670B1">
            <w:pPr>
              <w:tabs>
                <w:tab w:val="left" w:pos="284"/>
              </w:tabs>
              <w:spacing w:after="0" w:line="240" w:lineRule="auto"/>
              <w:jc w:val="center"/>
              <w:rPr>
                <w:rFonts w:ascii="Times New Roman" w:hAnsi="Times New Roman" w:cs="Times New Roman"/>
                <w:b/>
                <w:sz w:val="28"/>
                <w:szCs w:val="28"/>
              </w:rPr>
            </w:pPr>
            <w:r w:rsidRPr="002670B1">
              <w:rPr>
                <w:rFonts w:ascii="Times New Roman" w:hAnsi="Times New Roman" w:cs="Times New Roman"/>
                <w:b/>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5C2F0F" w:rsidRPr="002670B1" w:rsidRDefault="005C2F0F" w:rsidP="002670B1">
            <w:pPr>
              <w:tabs>
                <w:tab w:val="left" w:pos="284"/>
              </w:tabs>
              <w:spacing w:after="0" w:line="240" w:lineRule="auto"/>
              <w:jc w:val="center"/>
              <w:rPr>
                <w:rFonts w:ascii="Times New Roman" w:hAnsi="Times New Roman" w:cs="Times New Roman"/>
                <w:b/>
                <w:sz w:val="28"/>
                <w:szCs w:val="28"/>
              </w:rPr>
            </w:pPr>
            <w:r w:rsidRPr="002670B1">
              <w:rPr>
                <w:rFonts w:ascii="Times New Roman" w:hAnsi="Times New Roman" w:cs="Times New Roman"/>
                <w:b/>
                <w:sz w:val="28"/>
                <w:szCs w:val="28"/>
              </w:rPr>
              <w:t>Должность</w:t>
            </w:r>
          </w:p>
        </w:tc>
        <w:tc>
          <w:tcPr>
            <w:tcW w:w="2835" w:type="dxa"/>
            <w:tcBorders>
              <w:top w:val="single" w:sz="4" w:space="0" w:color="auto"/>
              <w:left w:val="single" w:sz="4" w:space="0" w:color="auto"/>
              <w:bottom w:val="single" w:sz="4" w:space="0" w:color="auto"/>
              <w:right w:val="single" w:sz="4" w:space="0" w:color="auto"/>
            </w:tcBorders>
            <w:hideMark/>
          </w:tcPr>
          <w:p w:rsidR="005C2F0F" w:rsidRPr="002670B1" w:rsidRDefault="005C2F0F" w:rsidP="002670B1">
            <w:pPr>
              <w:tabs>
                <w:tab w:val="left" w:pos="284"/>
              </w:tabs>
              <w:spacing w:after="0" w:line="240" w:lineRule="auto"/>
              <w:jc w:val="center"/>
              <w:rPr>
                <w:rFonts w:ascii="Times New Roman" w:hAnsi="Times New Roman" w:cs="Times New Roman"/>
                <w:b/>
                <w:sz w:val="28"/>
                <w:szCs w:val="28"/>
              </w:rPr>
            </w:pPr>
            <w:r w:rsidRPr="002670B1">
              <w:rPr>
                <w:rFonts w:ascii="Times New Roman" w:hAnsi="Times New Roman" w:cs="Times New Roman"/>
                <w:b/>
                <w:sz w:val="28"/>
                <w:szCs w:val="28"/>
              </w:rPr>
              <w:t>Ф</w:t>
            </w:r>
            <w:r w:rsidR="002670B1">
              <w:rPr>
                <w:rFonts w:ascii="Times New Roman" w:hAnsi="Times New Roman" w:cs="Times New Roman"/>
                <w:b/>
                <w:sz w:val="28"/>
                <w:szCs w:val="28"/>
              </w:rPr>
              <w:t>.</w:t>
            </w:r>
            <w:r w:rsidRPr="002670B1">
              <w:rPr>
                <w:rFonts w:ascii="Times New Roman" w:hAnsi="Times New Roman" w:cs="Times New Roman"/>
                <w:b/>
                <w:sz w:val="28"/>
                <w:szCs w:val="28"/>
              </w:rPr>
              <w:t>И</w:t>
            </w:r>
            <w:r w:rsidR="002670B1">
              <w:rPr>
                <w:rFonts w:ascii="Times New Roman" w:hAnsi="Times New Roman" w:cs="Times New Roman"/>
                <w:b/>
                <w:sz w:val="28"/>
                <w:szCs w:val="28"/>
              </w:rPr>
              <w:t>.</w:t>
            </w:r>
            <w:r w:rsidRPr="002670B1">
              <w:rPr>
                <w:rFonts w:ascii="Times New Roman" w:hAnsi="Times New Roman" w:cs="Times New Roman"/>
                <w:b/>
                <w:sz w:val="28"/>
                <w:szCs w:val="28"/>
              </w:rPr>
              <w:t>О</w:t>
            </w:r>
            <w:r w:rsidR="002670B1">
              <w:rPr>
                <w:rFonts w:ascii="Times New Roman" w:hAnsi="Times New Roman" w:cs="Times New Roman"/>
                <w:b/>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5C2F0F" w:rsidRPr="002670B1" w:rsidRDefault="005C2F0F" w:rsidP="002670B1">
            <w:pPr>
              <w:tabs>
                <w:tab w:val="left" w:pos="284"/>
              </w:tabs>
              <w:spacing w:after="0" w:line="240" w:lineRule="auto"/>
              <w:jc w:val="center"/>
              <w:rPr>
                <w:rFonts w:ascii="Times New Roman" w:hAnsi="Times New Roman" w:cs="Times New Roman"/>
                <w:b/>
                <w:sz w:val="28"/>
                <w:szCs w:val="28"/>
              </w:rPr>
            </w:pPr>
            <w:r w:rsidRPr="002670B1">
              <w:rPr>
                <w:rFonts w:ascii="Times New Roman" w:hAnsi="Times New Roman" w:cs="Times New Roman"/>
                <w:b/>
                <w:sz w:val="28"/>
                <w:szCs w:val="28"/>
              </w:rPr>
              <w:t>Подпись</w:t>
            </w:r>
          </w:p>
        </w:tc>
        <w:tc>
          <w:tcPr>
            <w:tcW w:w="1984" w:type="dxa"/>
            <w:tcBorders>
              <w:top w:val="single" w:sz="4" w:space="0" w:color="auto"/>
              <w:left w:val="single" w:sz="4" w:space="0" w:color="auto"/>
              <w:bottom w:val="single" w:sz="4" w:space="0" w:color="auto"/>
              <w:right w:val="single" w:sz="4" w:space="0" w:color="auto"/>
            </w:tcBorders>
            <w:hideMark/>
          </w:tcPr>
          <w:p w:rsidR="005C2F0F" w:rsidRPr="002670B1" w:rsidRDefault="005C2F0F" w:rsidP="002670B1">
            <w:pPr>
              <w:tabs>
                <w:tab w:val="left" w:pos="284"/>
              </w:tabs>
              <w:spacing w:after="0" w:line="240" w:lineRule="auto"/>
              <w:jc w:val="center"/>
              <w:rPr>
                <w:rFonts w:ascii="Times New Roman" w:hAnsi="Times New Roman" w:cs="Times New Roman"/>
                <w:b/>
                <w:sz w:val="28"/>
                <w:szCs w:val="28"/>
              </w:rPr>
            </w:pPr>
            <w:r w:rsidRPr="002670B1">
              <w:rPr>
                <w:rFonts w:ascii="Times New Roman" w:hAnsi="Times New Roman" w:cs="Times New Roman"/>
                <w:b/>
                <w:sz w:val="28"/>
                <w:szCs w:val="28"/>
              </w:rPr>
              <w:t>Дата ознакомления</w:t>
            </w: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r w:rsidR="005C2F0F" w:rsidRPr="005C2F0F" w:rsidTr="00332805">
        <w:tc>
          <w:tcPr>
            <w:tcW w:w="426"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C2F0F" w:rsidRPr="005C2F0F" w:rsidRDefault="005C2F0F" w:rsidP="005C2F0F">
            <w:pPr>
              <w:tabs>
                <w:tab w:val="left" w:pos="284"/>
              </w:tabs>
              <w:spacing w:after="0" w:line="240" w:lineRule="auto"/>
              <w:jc w:val="both"/>
              <w:rPr>
                <w:rFonts w:ascii="Times New Roman" w:hAnsi="Times New Roman" w:cs="Times New Roman"/>
                <w:sz w:val="28"/>
                <w:szCs w:val="28"/>
              </w:rPr>
            </w:pPr>
          </w:p>
        </w:tc>
      </w:tr>
    </w:tbl>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5C2F0F">
      <w:pPr>
        <w:tabs>
          <w:tab w:val="left" w:pos="284"/>
        </w:tabs>
        <w:spacing w:after="0" w:line="240" w:lineRule="auto"/>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Default="005C2F0F" w:rsidP="000307F2">
      <w:pPr>
        <w:tabs>
          <w:tab w:val="left" w:pos="284"/>
        </w:tabs>
        <w:spacing w:after="0" w:line="240" w:lineRule="auto"/>
        <w:ind w:firstLine="709"/>
        <w:jc w:val="both"/>
        <w:rPr>
          <w:rFonts w:ascii="Times New Roman" w:hAnsi="Times New Roman" w:cs="Times New Roman"/>
          <w:sz w:val="28"/>
          <w:szCs w:val="28"/>
        </w:rPr>
      </w:pPr>
    </w:p>
    <w:p w:rsidR="005C2F0F" w:rsidRPr="000307F2" w:rsidRDefault="005C2F0F" w:rsidP="000307F2">
      <w:pPr>
        <w:tabs>
          <w:tab w:val="left" w:pos="284"/>
        </w:tabs>
        <w:spacing w:after="0" w:line="240" w:lineRule="auto"/>
        <w:ind w:firstLine="709"/>
        <w:jc w:val="both"/>
        <w:rPr>
          <w:rFonts w:ascii="Times New Roman" w:hAnsi="Times New Roman" w:cs="Times New Roman"/>
          <w:sz w:val="28"/>
          <w:szCs w:val="28"/>
        </w:rPr>
      </w:pPr>
    </w:p>
    <w:sectPr w:rsidR="005C2F0F" w:rsidRPr="000307F2" w:rsidSect="0012079F">
      <w:pgSz w:w="11907" w:h="16840"/>
      <w:pgMar w:top="992" w:right="1440" w:bottom="851"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D27" w:rsidRDefault="00145D27" w:rsidP="00BF7A21">
      <w:pPr>
        <w:spacing w:after="0" w:line="240" w:lineRule="auto"/>
      </w:pPr>
      <w:r>
        <w:separator/>
      </w:r>
    </w:p>
  </w:endnote>
  <w:endnote w:type="continuationSeparator" w:id="1">
    <w:p w:rsidR="00145D27" w:rsidRDefault="00145D27" w:rsidP="00BF7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D27" w:rsidRDefault="00145D27" w:rsidP="00BF7A21">
      <w:pPr>
        <w:spacing w:after="0" w:line="240" w:lineRule="auto"/>
      </w:pPr>
      <w:r>
        <w:separator/>
      </w:r>
    </w:p>
  </w:footnote>
  <w:footnote w:type="continuationSeparator" w:id="1">
    <w:p w:rsidR="00145D27" w:rsidRDefault="00145D27" w:rsidP="00BF7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388499"/>
      <w:docPartObj>
        <w:docPartGallery w:val="Page Numbers (Top of Page)"/>
        <w:docPartUnique/>
      </w:docPartObj>
    </w:sdtPr>
    <w:sdtContent>
      <w:p w:rsidR="00AF6896" w:rsidRDefault="002676EB">
        <w:pPr>
          <w:pStyle w:val="a7"/>
          <w:jc w:val="center"/>
        </w:pPr>
        <w:r>
          <w:fldChar w:fldCharType="begin"/>
        </w:r>
        <w:r w:rsidR="00AF6896">
          <w:instrText>PAGE   \* MERGEFORMAT</w:instrText>
        </w:r>
        <w:r>
          <w:fldChar w:fldCharType="separate"/>
        </w:r>
        <w:r w:rsidR="00A77CCF">
          <w:rPr>
            <w:noProof/>
          </w:rPr>
          <w:t>10</w:t>
        </w:r>
        <w:r>
          <w:fldChar w:fldCharType="end"/>
        </w:r>
      </w:p>
    </w:sdtContent>
  </w:sdt>
  <w:p w:rsidR="00BF7A21" w:rsidRDefault="00BF7A2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7.5pt;height:3pt" coordsize="" o:spt="100" o:bullet="t" adj="0,,0" path="" stroked="f">
        <v:stroke joinstyle="miter"/>
        <v:imagedata r:id="rId1" o:title="image6"/>
        <v:formulas/>
        <v:path o:connecttype="segments"/>
      </v:shape>
    </w:pict>
  </w:numPicBullet>
  <w:abstractNum w:abstractNumId="0">
    <w:nsid w:val="11E94724"/>
    <w:multiLevelType w:val="hybridMultilevel"/>
    <w:tmpl w:val="FFFFFFFF"/>
    <w:lvl w:ilvl="0" w:tplc="EF460CDA">
      <w:start w:val="1"/>
      <w:numFmt w:val="decimal"/>
      <w:pStyle w:val="1"/>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AE7E0">
      <w:start w:val="1"/>
      <w:numFmt w:val="lowerLetter"/>
      <w:lvlText w:val="%2"/>
      <w:lvlJc w:val="left"/>
      <w:pPr>
        <w:ind w:left="2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8F894">
      <w:start w:val="1"/>
      <w:numFmt w:val="lowerRoman"/>
      <w:lvlText w:val="%3"/>
      <w:lvlJc w:val="left"/>
      <w:pPr>
        <w:ind w:left="2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C71B6">
      <w:start w:val="1"/>
      <w:numFmt w:val="decimal"/>
      <w:lvlText w:val="%4"/>
      <w:lvlJc w:val="left"/>
      <w:pPr>
        <w:ind w:left="3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527DA6">
      <w:start w:val="1"/>
      <w:numFmt w:val="lowerLetter"/>
      <w:lvlText w:val="%5"/>
      <w:lvlJc w:val="left"/>
      <w:pPr>
        <w:ind w:left="4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F4F580">
      <w:start w:val="1"/>
      <w:numFmt w:val="lowerRoman"/>
      <w:lvlText w:val="%6"/>
      <w:lvlJc w:val="left"/>
      <w:pPr>
        <w:ind w:left="4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89E48">
      <w:start w:val="1"/>
      <w:numFmt w:val="decimal"/>
      <w:lvlText w:val="%7"/>
      <w:lvlJc w:val="left"/>
      <w:pPr>
        <w:ind w:left="5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F06E16">
      <w:start w:val="1"/>
      <w:numFmt w:val="lowerLetter"/>
      <w:lvlText w:val="%8"/>
      <w:lvlJc w:val="left"/>
      <w:pPr>
        <w:ind w:left="6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78CEA8">
      <w:start w:val="1"/>
      <w:numFmt w:val="lowerRoman"/>
      <w:lvlText w:val="%9"/>
      <w:lvlJc w:val="left"/>
      <w:pPr>
        <w:ind w:left="7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C6E5AC0"/>
    <w:multiLevelType w:val="hybridMultilevel"/>
    <w:tmpl w:val="C91CC568"/>
    <w:lvl w:ilvl="0" w:tplc="9342DB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0B7C5D"/>
    <w:multiLevelType w:val="multilevel"/>
    <w:tmpl w:val="FFFFFFFF"/>
    <w:lvl w:ilvl="0">
      <w:start w:val="7"/>
      <w:numFmt w:val="decimal"/>
      <w:lvlText w:val="%1."/>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PicBulletId w:val="0"/>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5957182"/>
    <w:multiLevelType w:val="hybridMultilevel"/>
    <w:tmpl w:val="FFFFFFFF"/>
    <w:lvl w:ilvl="0" w:tplc="94F85F5A">
      <w:start w:val="1"/>
      <w:numFmt w:val="bullet"/>
      <w:lvlText w:val="-"/>
      <w:lvlJc w:val="left"/>
      <w:pPr>
        <w:ind w:left="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A2D8FC">
      <w:start w:val="1"/>
      <w:numFmt w:val="bullet"/>
      <w:lvlText w:val="o"/>
      <w:lvlJc w:val="left"/>
      <w:pPr>
        <w:ind w:left="1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A5B06">
      <w:start w:val="1"/>
      <w:numFmt w:val="bullet"/>
      <w:lvlText w:val="▪"/>
      <w:lvlJc w:val="left"/>
      <w:pPr>
        <w:ind w:left="2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C4AAA4">
      <w:start w:val="1"/>
      <w:numFmt w:val="bullet"/>
      <w:lvlText w:val="•"/>
      <w:lvlJc w:val="left"/>
      <w:pPr>
        <w:ind w:left="3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BABEF6">
      <w:start w:val="1"/>
      <w:numFmt w:val="bullet"/>
      <w:lvlText w:val="o"/>
      <w:lvlJc w:val="left"/>
      <w:pPr>
        <w:ind w:left="4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00791E">
      <w:start w:val="1"/>
      <w:numFmt w:val="bullet"/>
      <w:lvlText w:val="▪"/>
      <w:lvlJc w:val="left"/>
      <w:pPr>
        <w:ind w:left="4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D2B29E">
      <w:start w:val="1"/>
      <w:numFmt w:val="bullet"/>
      <w:lvlText w:val="•"/>
      <w:lvlJc w:val="left"/>
      <w:pPr>
        <w:ind w:left="5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32E1FC">
      <w:start w:val="1"/>
      <w:numFmt w:val="bullet"/>
      <w:lvlText w:val="o"/>
      <w:lvlJc w:val="left"/>
      <w:pPr>
        <w:ind w:left="62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AA5058">
      <w:start w:val="1"/>
      <w:numFmt w:val="bullet"/>
      <w:lvlText w:val="▪"/>
      <w:lvlJc w:val="left"/>
      <w:pPr>
        <w:ind w:left="69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9874BB1"/>
    <w:multiLevelType w:val="hybridMultilevel"/>
    <w:tmpl w:val="FFFFFFFF"/>
    <w:lvl w:ilvl="0" w:tplc="1B3E6854">
      <w:start w:val="1"/>
      <w:numFmt w:val="bullet"/>
      <w:lvlText w:val="-"/>
      <w:lvlJc w:val="left"/>
      <w:pPr>
        <w:ind w:left="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5C8EF0">
      <w:start w:val="1"/>
      <w:numFmt w:val="bullet"/>
      <w:lvlText w:val="o"/>
      <w:lvlJc w:val="left"/>
      <w:pPr>
        <w:ind w:left="2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58A5F4">
      <w:start w:val="1"/>
      <w:numFmt w:val="bullet"/>
      <w:lvlText w:val="▪"/>
      <w:lvlJc w:val="left"/>
      <w:pPr>
        <w:ind w:left="2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D85678">
      <w:start w:val="1"/>
      <w:numFmt w:val="bullet"/>
      <w:lvlText w:val="•"/>
      <w:lvlJc w:val="left"/>
      <w:pPr>
        <w:ind w:left="3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BCC164">
      <w:start w:val="1"/>
      <w:numFmt w:val="bullet"/>
      <w:lvlText w:val="o"/>
      <w:lvlJc w:val="left"/>
      <w:pPr>
        <w:ind w:left="4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EA7A2A">
      <w:start w:val="1"/>
      <w:numFmt w:val="bullet"/>
      <w:lvlText w:val="▪"/>
      <w:lvlJc w:val="left"/>
      <w:pPr>
        <w:ind w:left="4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622076">
      <w:start w:val="1"/>
      <w:numFmt w:val="bullet"/>
      <w:lvlText w:val="•"/>
      <w:lvlJc w:val="left"/>
      <w:pPr>
        <w:ind w:left="5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ACB1CC">
      <w:start w:val="1"/>
      <w:numFmt w:val="bullet"/>
      <w:lvlText w:val="o"/>
      <w:lvlJc w:val="left"/>
      <w:pPr>
        <w:ind w:left="6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8E7454">
      <w:start w:val="1"/>
      <w:numFmt w:val="bullet"/>
      <w:lvlText w:val="▪"/>
      <w:lvlJc w:val="left"/>
      <w:pPr>
        <w:ind w:left="7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B7A3397"/>
    <w:multiLevelType w:val="hybridMultilevel"/>
    <w:tmpl w:val="FFFFFFFF"/>
    <w:lvl w:ilvl="0" w:tplc="C5CA6CF6">
      <w:start w:val="6"/>
      <w:numFmt w:val="decimal"/>
      <w:lvlText w:val="%1."/>
      <w:lvlJc w:val="left"/>
      <w:pPr>
        <w:ind w:left="1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7ACDC0">
      <w:start w:val="1"/>
      <w:numFmt w:val="lowerLetter"/>
      <w:lvlText w:val="%2"/>
      <w:lvlJc w:val="left"/>
      <w:pPr>
        <w:ind w:left="2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6C2016">
      <w:start w:val="1"/>
      <w:numFmt w:val="lowerRoman"/>
      <w:lvlText w:val="%3"/>
      <w:lvlJc w:val="left"/>
      <w:pPr>
        <w:ind w:left="2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F2E344">
      <w:start w:val="1"/>
      <w:numFmt w:val="decimal"/>
      <w:lvlText w:val="%4"/>
      <w:lvlJc w:val="left"/>
      <w:pPr>
        <w:ind w:left="3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640114">
      <w:start w:val="1"/>
      <w:numFmt w:val="lowerLetter"/>
      <w:lvlText w:val="%5"/>
      <w:lvlJc w:val="left"/>
      <w:pPr>
        <w:ind w:left="4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960B0E">
      <w:start w:val="1"/>
      <w:numFmt w:val="lowerRoman"/>
      <w:lvlText w:val="%6"/>
      <w:lvlJc w:val="left"/>
      <w:pPr>
        <w:ind w:left="4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64F70A">
      <w:start w:val="1"/>
      <w:numFmt w:val="decimal"/>
      <w:lvlText w:val="%7"/>
      <w:lvlJc w:val="left"/>
      <w:pPr>
        <w:ind w:left="5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AD3BC">
      <w:start w:val="1"/>
      <w:numFmt w:val="lowerLetter"/>
      <w:lvlText w:val="%8"/>
      <w:lvlJc w:val="left"/>
      <w:pPr>
        <w:ind w:left="6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62603A">
      <w:start w:val="1"/>
      <w:numFmt w:val="lowerRoman"/>
      <w:lvlText w:val="%9"/>
      <w:lvlJc w:val="left"/>
      <w:pPr>
        <w:ind w:left="7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DA84747"/>
    <w:multiLevelType w:val="hybridMultilevel"/>
    <w:tmpl w:val="FFFFFFFF"/>
    <w:lvl w:ilvl="0" w:tplc="451E19E6">
      <w:start w:val="1"/>
      <w:numFmt w:val="bullet"/>
      <w:lvlText w:val="-"/>
      <w:lvlJc w:val="left"/>
      <w:pPr>
        <w:ind w:left="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ACD10">
      <w:start w:val="1"/>
      <w:numFmt w:val="bullet"/>
      <w:lvlText w:val="o"/>
      <w:lvlJc w:val="left"/>
      <w:pPr>
        <w:ind w:left="1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88EBEC">
      <w:start w:val="1"/>
      <w:numFmt w:val="bullet"/>
      <w:lvlText w:val="▪"/>
      <w:lvlJc w:val="left"/>
      <w:pPr>
        <w:ind w:left="2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1CFE12">
      <w:start w:val="1"/>
      <w:numFmt w:val="bullet"/>
      <w:lvlText w:val="•"/>
      <w:lvlJc w:val="left"/>
      <w:pPr>
        <w:ind w:left="3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F29DB8">
      <w:start w:val="1"/>
      <w:numFmt w:val="bullet"/>
      <w:lvlText w:val="o"/>
      <w:lvlJc w:val="left"/>
      <w:pPr>
        <w:ind w:left="4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246DCFE">
      <w:start w:val="1"/>
      <w:numFmt w:val="bullet"/>
      <w:lvlText w:val="▪"/>
      <w:lvlJc w:val="left"/>
      <w:pPr>
        <w:ind w:left="4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D4D3C0">
      <w:start w:val="1"/>
      <w:numFmt w:val="bullet"/>
      <w:lvlText w:val="•"/>
      <w:lvlJc w:val="left"/>
      <w:pPr>
        <w:ind w:left="5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B04B60">
      <w:start w:val="1"/>
      <w:numFmt w:val="bullet"/>
      <w:lvlText w:val="o"/>
      <w:lvlJc w:val="left"/>
      <w:pPr>
        <w:ind w:left="6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E49850">
      <w:start w:val="1"/>
      <w:numFmt w:val="bullet"/>
      <w:lvlText w:val="▪"/>
      <w:lvlJc w:val="left"/>
      <w:pPr>
        <w:ind w:left="69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DCC1F15"/>
    <w:multiLevelType w:val="hybridMultilevel"/>
    <w:tmpl w:val="FFFFFFFF"/>
    <w:lvl w:ilvl="0" w:tplc="4C3E3690">
      <w:start w:val="4"/>
      <w:numFmt w:val="decimal"/>
      <w:lvlText w:val="%1)"/>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4CD4A">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A5134">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65A66">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C80BF4">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CC59C">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0268A">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70C658">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82E48">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F9D48BB"/>
    <w:multiLevelType w:val="hybridMultilevel"/>
    <w:tmpl w:val="FFFFFFFF"/>
    <w:lvl w:ilvl="0" w:tplc="FACC14E4">
      <w:start w:val="1"/>
      <w:numFmt w:val="decimal"/>
      <w:lvlText w:val="%1)"/>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A46CA2">
      <w:start w:val="1"/>
      <w:numFmt w:val="lowerLetter"/>
      <w:lvlText w:val="%2"/>
      <w:lvlJc w:val="left"/>
      <w:pPr>
        <w:ind w:left="2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EDDB0">
      <w:start w:val="1"/>
      <w:numFmt w:val="lowerRoman"/>
      <w:lvlText w:val="%3"/>
      <w:lvlJc w:val="left"/>
      <w:pPr>
        <w:ind w:left="2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EBD6A">
      <w:start w:val="1"/>
      <w:numFmt w:val="decimal"/>
      <w:lvlText w:val="%4"/>
      <w:lvlJc w:val="left"/>
      <w:pPr>
        <w:ind w:left="3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02DE2">
      <w:start w:val="1"/>
      <w:numFmt w:val="lowerLetter"/>
      <w:lvlText w:val="%5"/>
      <w:lvlJc w:val="left"/>
      <w:pPr>
        <w:ind w:left="4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20A06">
      <w:start w:val="1"/>
      <w:numFmt w:val="lowerRoman"/>
      <w:lvlText w:val="%6"/>
      <w:lvlJc w:val="left"/>
      <w:pPr>
        <w:ind w:left="4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69F16">
      <w:start w:val="1"/>
      <w:numFmt w:val="decimal"/>
      <w:lvlText w:val="%7"/>
      <w:lvlJc w:val="left"/>
      <w:pPr>
        <w:ind w:left="5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A7556">
      <w:start w:val="1"/>
      <w:numFmt w:val="lowerLetter"/>
      <w:lvlText w:val="%8"/>
      <w:lvlJc w:val="left"/>
      <w:pPr>
        <w:ind w:left="6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6C35A">
      <w:start w:val="1"/>
      <w:numFmt w:val="lowerRoman"/>
      <w:lvlText w:val="%9"/>
      <w:lvlJc w:val="left"/>
      <w:pPr>
        <w:ind w:left="7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B41C04"/>
    <w:multiLevelType w:val="hybridMultilevel"/>
    <w:tmpl w:val="FFFFFFFF"/>
    <w:lvl w:ilvl="0" w:tplc="05E808A6">
      <w:start w:val="1"/>
      <w:numFmt w:val="bullet"/>
      <w:lvlText w:val="-"/>
      <w:lvlJc w:val="left"/>
      <w:pPr>
        <w:ind w:left="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EB52C">
      <w:start w:val="1"/>
      <w:numFmt w:val="bullet"/>
      <w:lvlText w:val="o"/>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214E6">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9E7822">
      <w:start w:val="1"/>
      <w:numFmt w:val="bullet"/>
      <w:lvlText w:val="•"/>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07F42">
      <w:start w:val="1"/>
      <w:numFmt w:val="bullet"/>
      <w:lvlText w:val="o"/>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E77BC">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EAA62">
      <w:start w:val="1"/>
      <w:numFmt w:val="bullet"/>
      <w:lvlText w:val="•"/>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A6AD4">
      <w:start w:val="1"/>
      <w:numFmt w:val="bullet"/>
      <w:lvlText w:val="o"/>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470C6">
      <w:start w:val="1"/>
      <w:numFmt w:val="bullet"/>
      <w:lvlText w:val="▪"/>
      <w:lvlJc w:val="left"/>
      <w:pPr>
        <w:ind w:left="6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B43AB9"/>
    <w:multiLevelType w:val="hybridMultilevel"/>
    <w:tmpl w:val="01A0AD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7165B0"/>
    <w:multiLevelType w:val="multilevel"/>
    <w:tmpl w:val="BC1C2538"/>
    <w:lvl w:ilvl="0">
      <w:start w:val="1"/>
      <w:numFmt w:val="decimal"/>
      <w:lvlText w:val="%1"/>
      <w:lvlJc w:val="left"/>
      <w:pPr>
        <w:tabs>
          <w:tab w:val="num" w:pos="1004"/>
        </w:tabs>
        <w:ind w:left="1004" w:hanging="360"/>
      </w:pPr>
    </w:lvl>
    <w:lvl w:ilvl="1">
      <w:start w:val="6"/>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2084" w:hanging="1440"/>
      </w:pPr>
    </w:lvl>
    <w:lvl w:ilvl="6">
      <w:start w:val="1"/>
      <w:numFmt w:val="decimal"/>
      <w:isLgl/>
      <w:lvlText w:val="%1.%2.%3.%4.%5.%6.%7"/>
      <w:lvlJc w:val="left"/>
      <w:pPr>
        <w:ind w:left="2084" w:hanging="1440"/>
      </w:pPr>
    </w:lvl>
    <w:lvl w:ilvl="7">
      <w:start w:val="1"/>
      <w:numFmt w:val="decimal"/>
      <w:isLgl/>
      <w:lvlText w:val="%1.%2.%3.%4.%5.%6.%7.%8"/>
      <w:lvlJc w:val="left"/>
      <w:pPr>
        <w:ind w:left="2444" w:hanging="1800"/>
      </w:pPr>
    </w:lvl>
    <w:lvl w:ilvl="8">
      <w:start w:val="1"/>
      <w:numFmt w:val="decimal"/>
      <w:isLgl/>
      <w:lvlText w:val="%1.%2.%3.%4.%5.%6.%7.%8.%9"/>
      <w:lvlJc w:val="left"/>
      <w:pPr>
        <w:ind w:left="2444" w:hanging="1800"/>
      </w:pPr>
    </w:lvl>
  </w:abstractNum>
  <w:abstractNum w:abstractNumId="12">
    <w:nsid w:val="3A632EEF"/>
    <w:multiLevelType w:val="hybridMultilevel"/>
    <w:tmpl w:val="555AD16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F029F"/>
    <w:multiLevelType w:val="hybridMultilevel"/>
    <w:tmpl w:val="FFFFFFFF"/>
    <w:lvl w:ilvl="0" w:tplc="8DE4F594">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E2DF64">
      <w:start w:val="1"/>
      <w:numFmt w:val="bullet"/>
      <w:lvlText w:val="o"/>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61FEA">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6AD1D0">
      <w:start w:val="1"/>
      <w:numFmt w:val="bullet"/>
      <w:lvlText w:val="•"/>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4E0A8">
      <w:start w:val="1"/>
      <w:numFmt w:val="bullet"/>
      <w:lvlText w:val="o"/>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3EF4D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B2A002">
      <w:start w:val="1"/>
      <w:numFmt w:val="bullet"/>
      <w:lvlText w:val="•"/>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2FC5E">
      <w:start w:val="1"/>
      <w:numFmt w:val="bullet"/>
      <w:lvlText w:val="o"/>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C6D650">
      <w:start w:val="1"/>
      <w:numFmt w:val="bullet"/>
      <w:lvlText w:val="▪"/>
      <w:lvlJc w:val="left"/>
      <w:pPr>
        <w:ind w:left="6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790588A"/>
    <w:multiLevelType w:val="multilevel"/>
    <w:tmpl w:val="FFFFFFFF"/>
    <w:lvl w:ilvl="0">
      <w:start w:val="6"/>
      <w:numFmt w:val="decimal"/>
      <w:lvlText w:val="%1."/>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0"/>
  </w:num>
  <w:num w:numId="4">
    <w:abstractNumId w:val="5"/>
  </w:num>
  <w:num w:numId="5">
    <w:abstractNumId w:val="8"/>
  </w:num>
  <w:num w:numId="6">
    <w:abstractNumId w:val="7"/>
  </w:num>
  <w:num w:numId="7">
    <w:abstractNumId w:val="13"/>
  </w:num>
  <w:num w:numId="8">
    <w:abstractNumId w:val="9"/>
  </w:num>
  <w:num w:numId="9">
    <w:abstractNumId w:val="14"/>
  </w:num>
  <w:num w:numId="10">
    <w:abstractNumId w:val="3"/>
  </w:num>
  <w:num w:numId="11">
    <w:abstractNumId w:val="2"/>
  </w:num>
  <w:num w:numId="12">
    <w:abstractNumId w:val="0"/>
    <w:lvlOverride w:ilvl="0">
      <w:startOverride w:val="1"/>
    </w:lvlOverride>
  </w:num>
  <w:num w:numId="13">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2F1E"/>
    <w:rsid w:val="0000002E"/>
    <w:rsid w:val="00015E57"/>
    <w:rsid w:val="000307F2"/>
    <w:rsid w:val="00036F16"/>
    <w:rsid w:val="00077683"/>
    <w:rsid w:val="00081B12"/>
    <w:rsid w:val="00085AC8"/>
    <w:rsid w:val="0008609B"/>
    <w:rsid w:val="000D6A05"/>
    <w:rsid w:val="0012079F"/>
    <w:rsid w:val="00125BCF"/>
    <w:rsid w:val="00145D27"/>
    <w:rsid w:val="001F5BBA"/>
    <w:rsid w:val="002121ED"/>
    <w:rsid w:val="002220CB"/>
    <w:rsid w:val="002670B1"/>
    <w:rsid w:val="002676EB"/>
    <w:rsid w:val="0027036A"/>
    <w:rsid w:val="00292F1E"/>
    <w:rsid w:val="00293DD6"/>
    <w:rsid w:val="002E015F"/>
    <w:rsid w:val="002E5577"/>
    <w:rsid w:val="002F1C8E"/>
    <w:rsid w:val="0030463C"/>
    <w:rsid w:val="00352402"/>
    <w:rsid w:val="00353C69"/>
    <w:rsid w:val="00371B38"/>
    <w:rsid w:val="004B52AF"/>
    <w:rsid w:val="00562730"/>
    <w:rsid w:val="005840DF"/>
    <w:rsid w:val="005C2F0F"/>
    <w:rsid w:val="005E5765"/>
    <w:rsid w:val="005F3E93"/>
    <w:rsid w:val="00610146"/>
    <w:rsid w:val="00625807"/>
    <w:rsid w:val="00634730"/>
    <w:rsid w:val="006B7D19"/>
    <w:rsid w:val="00732D6A"/>
    <w:rsid w:val="008057FB"/>
    <w:rsid w:val="008519D3"/>
    <w:rsid w:val="008614F2"/>
    <w:rsid w:val="008F4777"/>
    <w:rsid w:val="00966752"/>
    <w:rsid w:val="009D1CB9"/>
    <w:rsid w:val="00A36D9F"/>
    <w:rsid w:val="00A40CE9"/>
    <w:rsid w:val="00A54F0D"/>
    <w:rsid w:val="00A5517C"/>
    <w:rsid w:val="00A77CCF"/>
    <w:rsid w:val="00A80B6C"/>
    <w:rsid w:val="00A93BAB"/>
    <w:rsid w:val="00AD5C00"/>
    <w:rsid w:val="00AF6896"/>
    <w:rsid w:val="00B577CA"/>
    <w:rsid w:val="00B64054"/>
    <w:rsid w:val="00B8020D"/>
    <w:rsid w:val="00B93D04"/>
    <w:rsid w:val="00B960FD"/>
    <w:rsid w:val="00BB15B1"/>
    <w:rsid w:val="00BB594D"/>
    <w:rsid w:val="00BC4C08"/>
    <w:rsid w:val="00BF7A21"/>
    <w:rsid w:val="00CA13C3"/>
    <w:rsid w:val="00CE079F"/>
    <w:rsid w:val="00D001FB"/>
    <w:rsid w:val="00DF3C40"/>
    <w:rsid w:val="00DF6887"/>
    <w:rsid w:val="00F50936"/>
    <w:rsid w:val="00F9615E"/>
    <w:rsid w:val="00FA6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CE9"/>
    <w:pPr>
      <w:spacing w:after="160" w:line="259" w:lineRule="auto"/>
    </w:pPr>
    <w:rPr>
      <w:rFonts w:ascii="Calibri" w:eastAsia="Calibri" w:hAnsi="Calibri" w:cs="Calibri"/>
      <w:color w:val="000000"/>
    </w:rPr>
  </w:style>
  <w:style w:type="paragraph" w:styleId="1">
    <w:name w:val="heading 1"/>
    <w:next w:val="a"/>
    <w:link w:val="10"/>
    <w:uiPriority w:val="9"/>
    <w:qFormat/>
    <w:rsid w:val="001F5BBA"/>
    <w:pPr>
      <w:keepNext/>
      <w:keepLines/>
      <w:numPr>
        <w:numId w:val="3"/>
      </w:numPr>
      <w:spacing w:line="259" w:lineRule="auto"/>
      <w:ind w:left="916" w:hanging="10"/>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BBA"/>
    <w:rPr>
      <w:rFonts w:ascii="Times New Roman" w:eastAsia="Times New Roman" w:hAnsi="Times New Roman" w:cs="Times New Roman"/>
      <w:color w:val="000000"/>
      <w:sz w:val="26"/>
    </w:rPr>
  </w:style>
  <w:style w:type="paragraph" w:styleId="a3">
    <w:name w:val="Balloon Text"/>
    <w:basedOn w:val="a"/>
    <w:link w:val="a4"/>
    <w:uiPriority w:val="99"/>
    <w:semiHidden/>
    <w:unhideWhenUsed/>
    <w:rsid w:val="001F5B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5BBA"/>
    <w:rPr>
      <w:rFonts w:ascii="Tahoma" w:eastAsia="Calibri" w:hAnsi="Tahoma" w:cs="Tahoma"/>
      <w:color w:val="000000"/>
      <w:sz w:val="16"/>
      <w:szCs w:val="16"/>
    </w:rPr>
  </w:style>
  <w:style w:type="character" w:customStyle="1" w:styleId="FontStyle31">
    <w:name w:val="Font Style31"/>
    <w:basedOn w:val="a0"/>
    <w:uiPriority w:val="99"/>
    <w:rsid w:val="00966752"/>
    <w:rPr>
      <w:rFonts w:ascii="Times New Roman" w:hAnsi="Times New Roman" w:cs="Times New Roman"/>
      <w:sz w:val="26"/>
      <w:szCs w:val="26"/>
    </w:rPr>
  </w:style>
  <w:style w:type="paragraph" w:customStyle="1" w:styleId="a5">
    <w:name w:val="Мой"/>
    <w:basedOn w:val="a"/>
    <w:rsid w:val="000D6A05"/>
    <w:pPr>
      <w:widowControl w:val="0"/>
      <w:spacing w:after="0" w:line="360" w:lineRule="auto"/>
      <w:ind w:firstLine="720"/>
      <w:jc w:val="both"/>
    </w:pPr>
    <w:rPr>
      <w:rFonts w:ascii="Times New Roman" w:eastAsia="Times New Roman" w:hAnsi="Times New Roman" w:cs="Times New Roman"/>
      <w:color w:val="auto"/>
      <w:sz w:val="28"/>
      <w:szCs w:val="20"/>
    </w:rPr>
  </w:style>
  <w:style w:type="paragraph" w:styleId="a6">
    <w:name w:val="List Paragraph"/>
    <w:basedOn w:val="a"/>
    <w:uiPriority w:val="34"/>
    <w:qFormat/>
    <w:rsid w:val="00BF7A21"/>
    <w:pPr>
      <w:ind w:left="720"/>
      <w:contextualSpacing/>
    </w:pPr>
  </w:style>
  <w:style w:type="paragraph" w:styleId="a7">
    <w:name w:val="header"/>
    <w:basedOn w:val="a"/>
    <w:link w:val="a8"/>
    <w:uiPriority w:val="99"/>
    <w:unhideWhenUsed/>
    <w:rsid w:val="00BF7A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7A21"/>
    <w:rPr>
      <w:rFonts w:ascii="Calibri" w:eastAsia="Calibri" w:hAnsi="Calibri" w:cs="Calibri"/>
      <w:color w:val="000000"/>
    </w:rPr>
  </w:style>
  <w:style w:type="paragraph" w:styleId="a9">
    <w:name w:val="footer"/>
    <w:basedOn w:val="a"/>
    <w:link w:val="aa"/>
    <w:uiPriority w:val="99"/>
    <w:unhideWhenUsed/>
    <w:rsid w:val="00BF7A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7A21"/>
    <w:rPr>
      <w:rFonts w:ascii="Calibri" w:eastAsia="Calibri" w:hAnsi="Calibri" w:cs="Calibri"/>
      <w:color w:val="000000"/>
    </w:rPr>
  </w:style>
  <w:style w:type="table" w:styleId="ab">
    <w:name w:val="Table Grid"/>
    <w:basedOn w:val="a1"/>
    <w:uiPriority w:val="39"/>
    <w:rsid w:val="005C2F0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9459-2A7B-472D-A54A-5FD836DD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2023-05-15T04:42:00Z</cp:lastPrinted>
  <dcterms:created xsi:type="dcterms:W3CDTF">2023-05-15T04:40:00Z</dcterms:created>
  <dcterms:modified xsi:type="dcterms:W3CDTF">2023-05-17T02:53:00Z</dcterms:modified>
</cp:coreProperties>
</file>